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0B" w:rsidRPr="0063660B" w:rsidRDefault="0063660B" w:rsidP="00375B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ХАРКІВСЬКИЙ НАЦІОНАЛЬНИЙ ТЕХНІЧНИЙ УНІВЕРСИТЕТ СІЛЬСЬКОГО ГОСПОДАРСТВА ІМЕНІ ПЕТРА ВАСИЛЕНКА</w:t>
      </w:r>
    </w:p>
    <w:p w:rsidR="0063660B" w:rsidRPr="0063660B" w:rsidRDefault="0063660B" w:rsidP="00375B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3660B" w:rsidRPr="0063660B" w:rsidRDefault="0063660B" w:rsidP="00375B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Навчально-науковий інститут бізнесу і менеджменту</w:t>
      </w:r>
    </w:p>
    <w:p w:rsidR="0063660B" w:rsidRPr="0063660B" w:rsidRDefault="0063660B" w:rsidP="00375B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C06C11" w:rsidRPr="0063660B" w:rsidRDefault="004A07F6" w:rsidP="00375B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Кафедра </w:t>
      </w:r>
      <w:r w:rsid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</w:t>
      </w:r>
      <w:r w:rsidRP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рганізації виробництва, бізнесу та менеджменту</w:t>
      </w:r>
    </w:p>
    <w:p w:rsidR="00C06C11" w:rsidRPr="00C06C11" w:rsidRDefault="00C06C11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5BB9" w:rsidRDefault="00375BB9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75BB9" w:rsidRDefault="00375BB9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75BB9" w:rsidRDefault="00375BB9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6C11" w:rsidRDefault="004A07F6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A0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ПОРЯДОК ПРОВЕДЕННЯ АТЕСТАЦІЙНОГО </w:t>
      </w:r>
      <w:r w:rsidR="00047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ЕКЗАМЕНУ</w:t>
      </w:r>
      <w:r w:rsidRPr="004A0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4A0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ІЗ ЗАСТОСУВАННЯМ ДИСТАНЦІЙНИХ ТЕХНОЛОГІЙ</w:t>
      </w:r>
    </w:p>
    <w:p w:rsidR="001F6BA7" w:rsidRDefault="00231172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для здобувачів першого (бакалаврського) рівня вищої освіти</w:t>
      </w:r>
    </w:p>
    <w:p w:rsidR="00231172" w:rsidRPr="00C06C11" w:rsidRDefault="00231172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спеціальн</w:t>
      </w:r>
      <w:r w:rsid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ст</w:t>
      </w:r>
      <w:r w:rsid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073 «Менеджмент»</w:t>
      </w:r>
      <w:r w:rsid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, </w:t>
      </w:r>
      <w:r w:rsid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напрям</w:t>
      </w:r>
      <w:r w:rsid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підготовки 6.030601 «Менеджмент»</w:t>
      </w:r>
    </w:p>
    <w:p w:rsidR="00C06C11" w:rsidRPr="00C06C11" w:rsidRDefault="00C06C11" w:rsidP="00375BB9">
      <w:pPr>
        <w:widowControl w:val="0"/>
        <w:tabs>
          <w:tab w:val="left" w:pos="52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06C11" w:rsidRPr="00C06C11" w:rsidRDefault="00C06C11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06C11" w:rsidRPr="00C06C11" w:rsidRDefault="00C06C11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06C11" w:rsidRDefault="00C06C11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Pr="00C06C11" w:rsidRDefault="0063660B" w:rsidP="006366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Харків – 2020</w:t>
      </w:r>
    </w:p>
    <w:p w:rsidR="00C06C11" w:rsidRDefault="00C06C11" w:rsidP="005F069A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val="uk-UA" w:eastAsia="uk-UA"/>
        </w:rPr>
        <w:br w:type="page"/>
      </w:r>
    </w:p>
    <w:p w:rsidR="00C06C11" w:rsidRPr="00047D07" w:rsidRDefault="0063660B" w:rsidP="006366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7D0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771956" w:rsidRPr="0063660B" w:rsidRDefault="00101FE9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60B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="005F069A" w:rsidRPr="0063660B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63660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вимог стандарт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3660B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та напрямом підготовки «Менеджмент», а також згідно </w:t>
      </w:r>
      <w:r w:rsidRPr="0063660B">
        <w:rPr>
          <w:rFonts w:ascii="Times New Roman" w:hAnsi="Times New Roman" w:cs="Times New Roman"/>
          <w:sz w:val="28"/>
          <w:szCs w:val="28"/>
          <w:lang w:val="uk-UA"/>
        </w:rPr>
        <w:t>і освітньо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 xml:space="preserve">-професійної </w:t>
      </w:r>
      <w:r w:rsidRPr="0063660B">
        <w:rPr>
          <w:rFonts w:ascii="Times New Roman" w:hAnsi="Times New Roman" w:cs="Times New Roman"/>
          <w:sz w:val="28"/>
          <w:szCs w:val="28"/>
          <w:lang w:val="uk-UA"/>
        </w:rPr>
        <w:t>програми в формі атестаційного екзамену.</w:t>
      </w:r>
    </w:p>
    <w:p w:rsidR="00771956" w:rsidRPr="00771956" w:rsidRDefault="00771956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956">
        <w:rPr>
          <w:rFonts w:ascii="Times New Roman" w:hAnsi="Times New Roman" w:cs="Times New Roman"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71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>розроблено на виконання вимог</w:t>
      </w:r>
      <w:r w:rsidRPr="0077195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01FE9" w:rsidRPr="00101FE9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01FE9" w:rsidRPr="00101FE9">
        <w:rPr>
          <w:rFonts w:ascii="Times New Roman" w:hAnsi="Times New Roman" w:cs="Times New Roman"/>
          <w:sz w:val="28"/>
          <w:szCs w:val="28"/>
          <w:lang w:val="uk-UA"/>
        </w:rPr>
        <w:t xml:space="preserve"> положенн</w:t>
      </w:r>
      <w:r w:rsidR="003D34D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01FE9" w:rsidRPr="00101FE9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освітнього процесу з використанням дистанційних технологій в умовах карантину</w:t>
      </w:r>
      <w:r w:rsidRPr="0077195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1956">
        <w:rPr>
          <w:rFonts w:ascii="Times New Roman" w:hAnsi="Times New Roman" w:cs="Times New Roman"/>
          <w:sz w:val="28"/>
          <w:szCs w:val="28"/>
          <w:lang w:val="uk-UA"/>
        </w:rPr>
        <w:t>ХНТУСГ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71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 xml:space="preserve">та визначає </w:t>
      </w:r>
      <w:r w:rsidRPr="00771956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7195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атестації здобувачів освіти із застосуванням дистанційних технологій.</w:t>
      </w:r>
    </w:p>
    <w:p w:rsidR="00771956" w:rsidRDefault="00771956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3B3" w:rsidRDefault="008253B3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60B" w:rsidRPr="0063660B" w:rsidRDefault="0063660B" w:rsidP="006366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660B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ФОРМА АТЕСТАЦІЇ ЗДОБУВАЧІВ</w:t>
      </w:r>
    </w:p>
    <w:p w:rsidR="00C06C11" w:rsidRPr="0063660B" w:rsidRDefault="003D34D9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Формою атестації здобувачів є Атестаційний </w:t>
      </w:r>
      <w:r w:rsidR="00047D07">
        <w:rPr>
          <w:rFonts w:ascii="Times New Roman" w:hAnsi="Times New Roman" w:cs="Times New Roman"/>
          <w:bCs/>
          <w:sz w:val="28"/>
          <w:szCs w:val="28"/>
          <w:lang w:val="uk-UA"/>
        </w:rPr>
        <w:t>екзамен</w:t>
      </w:r>
      <w:r w:rsidRPr="0063660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3660B" w:rsidRDefault="0063660B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3B3" w:rsidRDefault="008253B3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0B" w:rsidRPr="0063660B" w:rsidRDefault="0063660B" w:rsidP="006366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6366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ПРОЦЕДУРА ОРГАНІЗАЦІЇ </w:t>
      </w:r>
      <w:r w:rsidRPr="0063660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АТЕСТАЦІЇ ЗДОБУВАЧІВ ОСВІТИ ІЗ ЗАСТОСУВАННЯМ ДИСТАНЦІЙНИХ ТЕХНОЛОГІЙ</w:t>
      </w:r>
    </w:p>
    <w:p w:rsidR="00C06C11" w:rsidRPr="0063660B" w:rsidRDefault="00CB7DB9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660B">
        <w:rPr>
          <w:rFonts w:ascii="Times New Roman" w:hAnsi="Times New Roman" w:cs="Times New Roman"/>
          <w:bCs/>
          <w:sz w:val="28"/>
          <w:szCs w:val="28"/>
          <w:lang w:val="uk-UA"/>
        </w:rPr>
        <w:t>Процедур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організації дистанційної форми проведення атестації здобувачів вищої освіти ви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>значена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внутрішніми організаційно-розпорядчими документами ХНТУСГ, я саме: 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>«Положенн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>ям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організацію поточного, семестрового контролю та атестацію здобувачів освіти із застосуванням дистанційних технологій»</w:t>
      </w:r>
      <w:r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>та «Тимчасов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>ям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організацію освітнього процесу з використанням дистанційних технологій в умовах карантину».</w:t>
      </w:r>
    </w:p>
    <w:p w:rsidR="00C06C11" w:rsidRPr="00CB7DB9" w:rsidRDefault="00CB7DB9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DB9">
        <w:rPr>
          <w:rFonts w:ascii="Times New Roman" w:hAnsi="Times New Roman" w:cs="Times New Roman"/>
          <w:sz w:val="28"/>
          <w:szCs w:val="28"/>
          <w:lang w:val="uk-UA"/>
        </w:rPr>
        <w:t>Атестація осіб на першому (бакалаврському) рівн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у формі </w:t>
      </w:r>
      <w:r w:rsidR="0063660B" w:rsidRPr="006366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660B">
        <w:rPr>
          <w:rFonts w:ascii="Times New Roman" w:hAnsi="Times New Roman" w:cs="Times New Roman"/>
          <w:sz w:val="28"/>
          <w:szCs w:val="28"/>
          <w:lang w:val="uk-UA"/>
        </w:rPr>
        <w:t xml:space="preserve">тестаційного </w:t>
      </w:r>
      <w:r w:rsidR="00047D07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Pr="00FF409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>і 073 «Менеджмент» та напряму підготовки 6.030601 «Менеджмент»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технологій дистанційного навчання 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 xml:space="preserve">та проводиться 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65D95">
        <w:rPr>
          <w:rFonts w:ascii="Times New Roman" w:hAnsi="Times New Roman" w:cs="Times New Roman"/>
          <w:sz w:val="28"/>
          <w:szCs w:val="28"/>
          <w:lang w:val="uk-UA"/>
        </w:rPr>
        <w:t>веб-сервісі (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>платформі</w:t>
      </w:r>
      <w:r w:rsidR="00A65D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090" w:rsidRPr="00375BB9">
        <w:rPr>
          <w:rFonts w:ascii="Times New Roman" w:hAnsi="Times New Roman" w:cs="Times New Roman"/>
          <w:b/>
          <w:i/>
          <w:sz w:val="28"/>
          <w:szCs w:val="28"/>
        </w:rPr>
        <w:t>Google</w:t>
      </w:r>
      <w:r w:rsidR="00FF4090" w:rsidRPr="00375B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F4090" w:rsidRPr="00375BB9">
        <w:rPr>
          <w:rFonts w:ascii="Times New Roman" w:hAnsi="Times New Roman" w:cs="Times New Roman"/>
          <w:b/>
          <w:i/>
          <w:sz w:val="28"/>
          <w:szCs w:val="28"/>
        </w:rPr>
        <w:t>Classroom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>у створеній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відповідній 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електронній </w:t>
      </w:r>
      <w:r w:rsidR="00FF4090" w:rsidRPr="00375BB9">
        <w:rPr>
          <w:rFonts w:ascii="Times New Roman" w:hAnsi="Times New Roman" w:cs="Times New Roman"/>
          <w:b/>
          <w:i/>
          <w:sz w:val="28"/>
          <w:szCs w:val="28"/>
        </w:rPr>
        <w:t>Google</w:t>
      </w:r>
      <w:r w:rsidR="00FF4090" w:rsidRPr="00375BB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75BB9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формі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84D" w:rsidRDefault="000C184D" w:rsidP="000C18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84D">
        <w:rPr>
          <w:rFonts w:ascii="Times New Roman" w:hAnsi="Times New Roman" w:cs="Times New Roman"/>
          <w:sz w:val="28"/>
          <w:szCs w:val="28"/>
          <w:lang w:val="uk-UA"/>
        </w:rPr>
        <w:t>Атестація якості підготовки здобувачів освітньо-кваліфікаційного рівня (далі ОКР) бакалавр напряму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6.030601 </w:t>
      </w:r>
      <w:r w:rsidRPr="000C184D"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спеціальності 073 «Менеджмент» </w:t>
      </w:r>
      <w:r w:rsidRPr="000C184D">
        <w:rPr>
          <w:rFonts w:ascii="Times New Roman" w:hAnsi="Times New Roman" w:cs="Times New Roman"/>
          <w:sz w:val="28"/>
          <w:szCs w:val="28"/>
          <w:lang w:val="uk-UA"/>
        </w:rPr>
        <w:t xml:space="preserve">та присвоєння професійної кваліфікації «бакалавр з менеджменту»,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екзаменаційною</w:t>
      </w:r>
      <w:r w:rsidRPr="000C184D">
        <w:rPr>
          <w:rFonts w:ascii="Times New Roman" w:hAnsi="Times New Roman" w:cs="Times New Roman"/>
          <w:sz w:val="28"/>
          <w:szCs w:val="28"/>
          <w:lang w:val="uk-UA"/>
        </w:rPr>
        <w:t xml:space="preserve"> комісією з атестації здобувачів вищої освіти, через визначення рівня сформованості </w:t>
      </w:r>
      <w:proofErr w:type="spellStart"/>
      <w:r w:rsidRPr="000C184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C184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освітньо-професійної програми рівня вищої освіти.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60B" w:rsidRPr="000C184D" w:rsidRDefault="0063660B" w:rsidP="000C18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створюється згідно 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«Положення про порядок створення та організацію роботи атестаційних комісій з атестації здобувачів вищої освіти» (ХНТУСГ), її склад затверджується наказом ХНТУСГ.</w:t>
      </w:r>
    </w:p>
    <w:p w:rsidR="008253B3" w:rsidRDefault="008253B3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3B3" w:rsidRDefault="008253B3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DB9" w:rsidRPr="004F036B" w:rsidRDefault="008253B3" w:rsidP="0082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>РОЗКЛАД РОБОТИ ЕКЗАМЕНАЦІЙНОЇ КОМІСІЇ</w:t>
      </w:r>
    </w:p>
    <w:p w:rsidR="00CB7DB9" w:rsidRPr="008253B3" w:rsidRDefault="002728AC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7DB9" w:rsidRPr="008253B3">
        <w:rPr>
          <w:rFonts w:ascii="Times New Roman" w:hAnsi="Times New Roman" w:cs="Times New Roman"/>
          <w:sz w:val="28"/>
          <w:szCs w:val="28"/>
          <w:lang w:val="uk-UA"/>
        </w:rPr>
        <w:t>тестаці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7DB9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в дистанційному режимі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у 2019-2020 навчальному році 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>відбуватиметься з 25.05.2020 по 27.05.2020 року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E96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5E96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гідно графіка навчального процесу. Розклад атестації здобувачів вищої освіти в дистанційному режимі оприлюднено на </w:t>
      </w:r>
      <w:r w:rsidR="002F5E96" w:rsidRPr="008253B3">
        <w:rPr>
          <w:rFonts w:ascii="Times New Roman" w:hAnsi="Times New Roman" w:cs="Times New Roman"/>
          <w:sz w:val="28"/>
          <w:szCs w:val="28"/>
        </w:rPr>
        <w:t>web</w:t>
      </w:r>
      <w:r w:rsidR="002F5E96" w:rsidRPr="008253B3">
        <w:rPr>
          <w:rFonts w:ascii="Times New Roman" w:hAnsi="Times New Roman" w:cs="Times New Roman"/>
          <w:sz w:val="28"/>
          <w:szCs w:val="28"/>
          <w:lang w:val="uk-UA"/>
        </w:rPr>
        <w:t>-сторінці ННІ.</w:t>
      </w:r>
    </w:p>
    <w:p w:rsidR="00CB7DB9" w:rsidRDefault="00CB7DB9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3B3" w:rsidRDefault="008253B3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3B3" w:rsidRDefault="008253B3" w:rsidP="0082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>ПРОВЕДЕННЯ АТЕСТАЦІЙНОГО ІСПИТУ</w:t>
      </w:r>
    </w:p>
    <w:p w:rsidR="002F5E96" w:rsidRDefault="00A65D95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5D95">
        <w:rPr>
          <w:rFonts w:ascii="Times New Roman" w:hAnsi="Times New Roman" w:cs="Times New Roman"/>
          <w:sz w:val="28"/>
          <w:szCs w:val="28"/>
          <w:lang w:val="uk-UA"/>
        </w:rPr>
        <w:t xml:space="preserve">тестація здобувачів вищої освіти у 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формі 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>атестаційного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іспиту з </w:t>
      </w:r>
      <w:r w:rsidR="00375BB9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</w:t>
      </w:r>
      <w:r w:rsidR="00375BB9" w:rsidRPr="00375BB9">
        <w:rPr>
          <w:rFonts w:ascii="Times New Roman" w:hAnsi="Times New Roman" w:cs="Times New Roman"/>
          <w:sz w:val="28"/>
          <w:szCs w:val="28"/>
          <w:lang w:val="uk-UA"/>
        </w:rPr>
        <w:t xml:space="preserve">6.030601  «Менеджмент»  та спеціальності 073 «Менеджмент» </w:t>
      </w:r>
      <w:r w:rsidRPr="00A65D95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в електронній формі за допомогою електронної пошти за затвердженим розкладом. </w:t>
      </w:r>
    </w:p>
    <w:p w:rsidR="00A65D95" w:rsidRDefault="00A65D95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47D07">
        <w:rPr>
          <w:rFonts w:ascii="Times New Roman" w:hAnsi="Times New Roman" w:cs="Times New Roman"/>
          <w:sz w:val="28"/>
          <w:szCs w:val="28"/>
          <w:lang w:val="ru-RU"/>
        </w:rPr>
        <w:t>екзамен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виносяться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стереотипні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BB9" w:rsidRPr="00A65D9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75BB9">
        <w:rPr>
          <w:rFonts w:ascii="Times New Roman" w:hAnsi="Times New Roman" w:cs="Times New Roman"/>
          <w:sz w:val="28"/>
          <w:szCs w:val="28"/>
          <w:lang w:val="ru-RU"/>
        </w:rPr>
        <w:t>тести)</w:t>
      </w:r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7D07">
        <w:rPr>
          <w:rFonts w:ascii="Times New Roman" w:hAnsi="Times New Roman" w:cs="Times New Roman"/>
          <w:sz w:val="28"/>
          <w:szCs w:val="28"/>
          <w:lang w:val="ru-RU"/>
        </w:rPr>
        <w:t>екзамену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перевищує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астрономічн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5BB9" w:rsidRPr="008253B3" w:rsidRDefault="00375BB9" w:rsidP="00375B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B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Діагностика рівня професійних знань, умінь, навичок та ступеня сформованості професійних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ОКР бакалавр спеціальності 073 «Менеджмент» та напряму підготовки 6.030601 «Менеджмент» – проводиться у формі іспиту, який розроблений у вигляді екзаменаційних білетів, які представленні у вигляді тестових завдань з навчальних дисциплін, внесених до атестації здобувачів вищої освіти, відповідно навчального плану та висвітлених у 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оприлюдненій на сайті ННІ БМ </w:t>
      </w:r>
      <w:r w:rsidRPr="00375BB9">
        <w:rPr>
          <w:rFonts w:ascii="Times New Roman" w:hAnsi="Times New Roman" w:cs="Times New Roman"/>
          <w:sz w:val="28"/>
          <w:szCs w:val="28"/>
          <w:lang w:val="uk-UA"/>
        </w:rPr>
        <w:t xml:space="preserve">програмі 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>атестації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172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НМК всіх дисциплін доступ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1172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і на сайті університету в системі </w:t>
      </w:r>
      <w:r w:rsidR="00231172" w:rsidRPr="008253B3">
        <w:rPr>
          <w:rFonts w:ascii="Times New Roman" w:hAnsi="Times New Roman" w:cs="Times New Roman"/>
          <w:sz w:val="28"/>
          <w:szCs w:val="28"/>
        </w:rPr>
        <w:t>Moodle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172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5BB9" w:rsidRPr="00375BB9" w:rsidRDefault="00375BB9" w:rsidP="00375B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екзаменаційний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білет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іспиту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50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запитань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та 4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варіанти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до них. Правильна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здобувачем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75BB9">
        <w:rPr>
          <w:rFonts w:ascii="Times New Roman" w:hAnsi="Times New Roman" w:cs="Times New Roman"/>
          <w:sz w:val="28"/>
          <w:szCs w:val="28"/>
          <w:lang w:val="ru-RU"/>
        </w:rPr>
        <w:t>у бланку</w:t>
      </w:r>
      <w:proofErr w:type="gram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375BB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8253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3B3"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8253B3" w:rsidRPr="00375BB9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="008253B3"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53B3" w:rsidRPr="00375BB9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="008253B3"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екзаменаційним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білетом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на початку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іспиту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5E96" w:rsidRDefault="002F5E96" w:rsidP="002311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E96">
        <w:rPr>
          <w:rFonts w:ascii="Times New Roman" w:hAnsi="Times New Roman" w:cs="Times New Roman"/>
          <w:sz w:val="28"/>
          <w:szCs w:val="28"/>
          <w:lang w:val="uk-UA"/>
        </w:rPr>
        <w:t>Не пізніше як за 3 дні до проведення атестаційного екзамену, члени ЕК та здобувачі вищої освіти мають бути зареєстровані на відповідному електронному ресурсі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172" w:rsidRPr="00231172" w:rsidRDefault="00231172" w:rsidP="002311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72">
        <w:rPr>
          <w:rFonts w:ascii="Times New Roman" w:hAnsi="Times New Roman" w:cs="Times New Roman"/>
          <w:sz w:val="28"/>
          <w:szCs w:val="28"/>
          <w:lang w:val="uk-UA"/>
        </w:rPr>
        <w:t>Не пізніше як за 3 календарні дні до початку атестації, здобувачі надсилають свої електронні адреси секретарю ЕК, для реєстрації.</w:t>
      </w:r>
    </w:p>
    <w:p w:rsidR="00375BB9" w:rsidRDefault="002F5E96" w:rsidP="002F5E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E96">
        <w:rPr>
          <w:rFonts w:ascii="Times New Roman" w:hAnsi="Times New Roman" w:cs="Times New Roman"/>
          <w:sz w:val="28"/>
          <w:szCs w:val="28"/>
          <w:lang w:val="uk-UA"/>
        </w:rPr>
        <w:t>Не пізніше як за день до проведення атестаційного екзамену  секретар ЕК узгоджує зі старосто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ю готовність здобувачів вищої освіти до проведення </w:t>
      </w:r>
      <w:r w:rsidRPr="002F5E96">
        <w:rPr>
          <w:rFonts w:ascii="Times New Roman" w:hAnsi="Times New Roman" w:cs="Times New Roman"/>
          <w:sz w:val="28"/>
          <w:szCs w:val="28"/>
          <w:lang w:val="uk-UA"/>
        </w:rPr>
        <w:t>атестаційного екзамену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Ідентифікацію осіб здобувачів здійснює дирекція 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br/>
        <w:t>ННІ БМ.</w:t>
      </w:r>
    </w:p>
    <w:p w:rsidR="002F5E96" w:rsidRDefault="002F5E96" w:rsidP="002F5E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E96">
        <w:rPr>
          <w:rFonts w:ascii="Times New Roman" w:hAnsi="Times New Roman" w:cs="Times New Roman"/>
          <w:sz w:val="28"/>
          <w:szCs w:val="28"/>
          <w:lang w:val="uk-UA"/>
        </w:rPr>
        <w:t>Із результатами атестації здобувачів вищої освіти ознайомлюють через електронну пошту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 xml:space="preserve"> та (або)</w:t>
      </w:r>
      <w:r w:rsidRPr="002F5E96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5E96">
        <w:rPr>
          <w:rFonts w:ascii="Times New Roman" w:hAnsi="Times New Roman" w:cs="Times New Roman"/>
          <w:sz w:val="28"/>
          <w:szCs w:val="28"/>
          <w:lang w:val="uk-UA"/>
        </w:rPr>
        <w:t>месенджер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2F5E96">
        <w:rPr>
          <w:rFonts w:ascii="Times New Roman" w:hAnsi="Times New Roman" w:cs="Times New Roman"/>
          <w:sz w:val="28"/>
          <w:szCs w:val="28"/>
          <w:lang w:val="uk-UA"/>
        </w:rPr>
        <w:t xml:space="preserve"> в день проведення екзамену або не пізніше як наступного робочого дня.</w:t>
      </w:r>
    </w:p>
    <w:p w:rsidR="000A7872" w:rsidRDefault="000A7872" w:rsidP="002F5E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72">
        <w:rPr>
          <w:rFonts w:ascii="Times New Roman" w:hAnsi="Times New Roman" w:cs="Times New Roman"/>
          <w:sz w:val="28"/>
          <w:szCs w:val="28"/>
          <w:lang w:val="uk-UA"/>
        </w:rPr>
        <w:t>Гарант освітньої програми, завідувач випусков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A7872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A7872">
        <w:rPr>
          <w:rFonts w:ascii="Times New Roman" w:hAnsi="Times New Roman" w:cs="Times New Roman"/>
          <w:sz w:val="28"/>
          <w:szCs w:val="28"/>
          <w:lang w:val="uk-UA"/>
        </w:rPr>
        <w:t>, директор ННІ відповідають за прозорість і доступність для здобувача вищої освіти форми проведення атестаційного екзамену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872">
        <w:rPr>
          <w:rFonts w:ascii="Times New Roman" w:hAnsi="Times New Roman" w:cs="Times New Roman"/>
          <w:sz w:val="28"/>
          <w:szCs w:val="28"/>
          <w:lang w:val="uk-UA"/>
        </w:rPr>
        <w:t>та об’єктивність результатів.</w:t>
      </w:r>
    </w:p>
    <w:p w:rsidR="008253B3" w:rsidRDefault="008253B3" w:rsidP="0082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МОЖЛИВОСТІ ПОВТОРНОГО СКЛАДАННЯ АТЕСТАЦІЙНОГО ІСПИТУ ТИМИ ЗДОБУВАЧАМИ ОСВІТИ, У КОГО ВИНИКЛИ ТЕХНІЧНІ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ПЕРЕШКОДИ ПІД ЧАС ПЕРШОЇ СПРОБИ.</w:t>
      </w:r>
    </w:p>
    <w:p w:rsidR="003373DE" w:rsidRPr="008253B3" w:rsidRDefault="000C184D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У разі виникнення під час складання екзамену обставин непереборної сили здобувач освіти повинен негайно повідомити секретаря або іншу відповідальну особу про ці обставини за допомогою визначеного каналу зв'язку (телефон, </w:t>
      </w:r>
      <w:proofErr w:type="spellStart"/>
      <w:r w:rsidRPr="008253B3">
        <w:rPr>
          <w:rFonts w:ascii="Times New Roman" w:hAnsi="Times New Roman" w:cs="Times New Roman"/>
          <w:sz w:val="28"/>
          <w:szCs w:val="28"/>
          <w:lang w:val="uk-UA"/>
        </w:rPr>
        <w:t>месенджер</w:t>
      </w:r>
      <w:proofErr w:type="spellEnd"/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тощо) з обов'язковою  фото- або </w:t>
      </w:r>
      <w:proofErr w:type="spellStart"/>
      <w:r w:rsidRPr="008253B3">
        <w:rPr>
          <w:rFonts w:ascii="Times New Roman" w:hAnsi="Times New Roman" w:cs="Times New Roman"/>
          <w:sz w:val="28"/>
          <w:szCs w:val="28"/>
          <w:lang w:val="uk-UA"/>
        </w:rPr>
        <w:t>відеофіксацією</w:t>
      </w:r>
      <w:proofErr w:type="spellEnd"/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стану виконання завдань та об'єктивних факторів, що перешкоджають його завершенню. За цих обставин можливість та час перескладання екзамену визначається екзаменаційною комісією та дирекцією в індивідуальному порядку.</w:t>
      </w:r>
    </w:p>
    <w:p w:rsidR="003373DE" w:rsidRDefault="000C184D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освіти, які допущені до складання екзамену, але з об'єктивних причин не можуть взяти в ньому участь із використанням визначених закладом освіти технічних засобів, мають надати </w:t>
      </w:r>
      <w:r w:rsidR="002728AC" w:rsidRPr="008253B3">
        <w:rPr>
          <w:rFonts w:ascii="Times New Roman" w:hAnsi="Times New Roman" w:cs="Times New Roman"/>
          <w:sz w:val="28"/>
          <w:szCs w:val="28"/>
          <w:lang w:val="uk-UA"/>
        </w:rPr>
        <w:t>дирекції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728AC" w:rsidRPr="008253B3">
        <w:rPr>
          <w:rFonts w:ascii="Times New Roman" w:hAnsi="Times New Roman" w:cs="Times New Roman"/>
          <w:sz w:val="28"/>
          <w:szCs w:val="28"/>
          <w:lang w:val="uk-UA"/>
        </w:rPr>
        <w:t>екзаменаційній комісії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підтверджуючі матеріали до початку екзамену. У такому випадку екзаменаційною комісією </w:t>
      </w:r>
      <w:r w:rsidR="002728AC" w:rsidRPr="008253B3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бути обраний альтернативний варіант складання екзамену, який би забезпечував ідентифікацію особи здобувача освіти, дотримання академічної доброчесності та можливість перевірки результатів навчання здобувача освіти.</w:t>
      </w:r>
    </w:p>
    <w:p w:rsidR="008253B3" w:rsidRDefault="008253B3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3B3" w:rsidRDefault="008253B3" w:rsidP="0082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ЗМІСТ І СТРУКТУРУ ЗАВДАНЬ,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ЯКІ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ИНОСЯТЬСЯ НА АТЕСТАЦІЙНИЙ ІСПИТ</w:t>
      </w:r>
    </w:p>
    <w:p w:rsidR="003373DE" w:rsidRPr="004F036B" w:rsidRDefault="004F036B" w:rsidP="008253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F036B">
        <w:rPr>
          <w:rFonts w:ascii="Times New Roman" w:hAnsi="Times New Roman" w:cs="Times New Roman"/>
          <w:sz w:val="28"/>
          <w:szCs w:val="28"/>
          <w:lang w:val="uk-UA"/>
        </w:rPr>
        <w:t>міст і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F036B">
        <w:rPr>
          <w:rFonts w:ascii="Times New Roman" w:hAnsi="Times New Roman" w:cs="Times New Roman"/>
          <w:sz w:val="28"/>
          <w:szCs w:val="28"/>
          <w:lang w:val="uk-UA"/>
        </w:rPr>
        <w:t xml:space="preserve"> завдань, що виносяться на атестаційний іспит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міститься в програмі атестації здобувачів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, оприлюдненій на сайті ННІ БМ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3B3" w:rsidRDefault="008253B3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3DE" w:rsidRPr="004F036B" w:rsidRDefault="008253B3" w:rsidP="0082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ВІДПОВІДЕЙ ЗДОБУВАЧІВ ОСВІТИ</w:t>
      </w:r>
    </w:p>
    <w:p w:rsidR="002728AC" w:rsidRPr="002728AC" w:rsidRDefault="004F036B" w:rsidP="002728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Екзаменаційна</w:t>
      </w:r>
      <w:r w:rsidR="002728AC" w:rsidRPr="002728AC">
        <w:rPr>
          <w:rFonts w:ascii="Times New Roman" w:hAnsi="Times New Roman" w:cs="Times New Roman"/>
          <w:sz w:val="28"/>
          <w:szCs w:val="28"/>
          <w:lang w:val="uk-UA"/>
        </w:rPr>
        <w:t xml:space="preserve"> комісія перевіряє бланк оцінювання за ключем і зазначає збіг (правильні відповіді) і розбіжності (помилкові відповіді), підраховує і зазначає кількість правильних відповідей та проставляє оцінку тестування.</w:t>
      </w:r>
    </w:p>
    <w:p w:rsidR="002728AC" w:rsidRPr="002728AC" w:rsidRDefault="002728AC" w:rsidP="002728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8A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Загальні критерії оцінювання тестових знань:</w:t>
      </w:r>
    </w:p>
    <w:p w:rsidR="002728AC" w:rsidRPr="002728AC" w:rsidRDefault="002728AC" w:rsidP="002728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8AC">
        <w:rPr>
          <w:rFonts w:ascii="Times New Roman" w:hAnsi="Times New Roman" w:cs="Times New Roman"/>
          <w:sz w:val="28"/>
          <w:szCs w:val="28"/>
          <w:lang w:val="uk-UA"/>
        </w:rPr>
        <w:t>–– понад 90 % (45 тестів) правильних відповідей – «відмінно»;</w:t>
      </w:r>
    </w:p>
    <w:p w:rsidR="002728AC" w:rsidRPr="002728AC" w:rsidRDefault="002728AC" w:rsidP="002728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8AC">
        <w:rPr>
          <w:rFonts w:ascii="Times New Roman" w:hAnsi="Times New Roman" w:cs="Times New Roman"/>
          <w:sz w:val="28"/>
          <w:szCs w:val="28"/>
          <w:lang w:val="uk-UA"/>
        </w:rPr>
        <w:t>–– 76-89 % (38-44) правильних відповідей – «добре»;</w:t>
      </w:r>
    </w:p>
    <w:p w:rsidR="002728AC" w:rsidRPr="002728AC" w:rsidRDefault="002728AC" w:rsidP="002728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8AC">
        <w:rPr>
          <w:rFonts w:ascii="Times New Roman" w:hAnsi="Times New Roman" w:cs="Times New Roman"/>
          <w:sz w:val="28"/>
          <w:szCs w:val="28"/>
          <w:lang w:val="uk-UA"/>
        </w:rPr>
        <w:t>–– 60-75 % (30-37) правильних відповідей – «задовільно»;</w:t>
      </w:r>
    </w:p>
    <w:p w:rsidR="002728AC" w:rsidRPr="002728AC" w:rsidRDefault="002728AC" w:rsidP="002728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8AC">
        <w:rPr>
          <w:rFonts w:ascii="Times New Roman" w:hAnsi="Times New Roman" w:cs="Times New Roman"/>
          <w:sz w:val="28"/>
          <w:szCs w:val="28"/>
          <w:lang w:val="uk-UA"/>
        </w:rPr>
        <w:t>–– менше 60 % (29) правильних відповідей – «незадовільно».</w:t>
      </w:r>
    </w:p>
    <w:p w:rsidR="00C06C11" w:rsidRDefault="00C06C11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348" w:rsidRPr="00101FE9" w:rsidRDefault="005D1348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348" w:rsidRDefault="005D1348" w:rsidP="005D13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ДОТРИМАННЯ ПРАВ ЗДОБУВАЧІВ ОСВІТИ</w:t>
      </w:r>
    </w:p>
    <w:p w:rsidR="00C06C11" w:rsidRDefault="00101FE9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348">
        <w:rPr>
          <w:rFonts w:ascii="Times New Roman" w:hAnsi="Times New Roman" w:cs="Times New Roman"/>
          <w:bCs/>
          <w:sz w:val="28"/>
          <w:szCs w:val="28"/>
          <w:lang w:val="uk-UA"/>
        </w:rPr>
        <w:t>Атестаційний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963CA">
        <w:rPr>
          <w:rFonts w:ascii="Times New Roman" w:hAnsi="Times New Roman" w:cs="Times New Roman"/>
          <w:bCs/>
          <w:sz w:val="28"/>
          <w:szCs w:val="28"/>
          <w:lang w:val="uk-UA"/>
        </w:rPr>
        <w:t>екзамен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проводиться з</w:t>
      </w:r>
      <w:r w:rsidR="005D1348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дотриманням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принцип</w:t>
      </w:r>
      <w:r w:rsidR="005D1348" w:rsidRPr="005D1348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bookmarkStart w:id="1" w:name="n17"/>
      <w:bookmarkEnd w:id="1"/>
      <w:r w:rsidR="005D1348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>академічн</w:t>
      </w:r>
      <w:r w:rsidR="005D1348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доброчесн</w:t>
      </w:r>
      <w:r w:rsidR="005D1348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bookmarkStart w:id="2" w:name="n18"/>
      <w:bookmarkEnd w:id="2"/>
      <w:r w:rsid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об’єктивн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3" w:name="n19"/>
      <w:bookmarkEnd w:id="3"/>
      <w:r w:rsidR="005D1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прозор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 xml:space="preserve"> і публічн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4" w:name="n20"/>
      <w:bookmarkEnd w:id="4"/>
      <w:r w:rsidR="005D1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незалежн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5" w:name="n21"/>
      <w:bookmarkStart w:id="6" w:name="n22"/>
      <w:bookmarkStart w:id="7" w:name="n23"/>
      <w:bookmarkEnd w:id="5"/>
      <w:bookmarkEnd w:id="6"/>
      <w:bookmarkEnd w:id="7"/>
      <w:r w:rsidR="005D1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єдн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оцінювання результатів.</w:t>
      </w:r>
    </w:p>
    <w:p w:rsidR="005D1348" w:rsidRDefault="005D1348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 має право оскаржити в дирекцію ННІ БМ отримані результати складання </w:t>
      </w:r>
      <w:r w:rsidR="00EB5884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дирекцію ННІ БМ протягом одного робочого дня з моменту їх оголошення. Розгляд подібних скарг здійснюється в індивідуальному порядку з дотриманням вимог чинного законодавства.</w:t>
      </w:r>
    </w:p>
    <w:p w:rsidR="005C759F" w:rsidRDefault="005C759F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59F" w:rsidRDefault="005C759F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75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4583"/>
    <w:multiLevelType w:val="hybridMultilevel"/>
    <w:tmpl w:val="B5B6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10F7"/>
    <w:multiLevelType w:val="hybridMultilevel"/>
    <w:tmpl w:val="2650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C"/>
    <w:rsid w:val="00047D07"/>
    <w:rsid w:val="000963CA"/>
    <w:rsid w:val="000A7872"/>
    <w:rsid w:val="000C184D"/>
    <w:rsid w:val="00101FE9"/>
    <w:rsid w:val="001B71FC"/>
    <w:rsid w:val="001F6BA7"/>
    <w:rsid w:val="00231172"/>
    <w:rsid w:val="002728AC"/>
    <w:rsid w:val="002F5E96"/>
    <w:rsid w:val="003373DE"/>
    <w:rsid w:val="00353277"/>
    <w:rsid w:val="00375BB9"/>
    <w:rsid w:val="003D34D9"/>
    <w:rsid w:val="00447B19"/>
    <w:rsid w:val="00450F60"/>
    <w:rsid w:val="004A07F6"/>
    <w:rsid w:val="004F036B"/>
    <w:rsid w:val="004F6C81"/>
    <w:rsid w:val="005B5629"/>
    <w:rsid w:val="005C759F"/>
    <w:rsid w:val="005D1348"/>
    <w:rsid w:val="005F069A"/>
    <w:rsid w:val="0063660B"/>
    <w:rsid w:val="006F5F9F"/>
    <w:rsid w:val="00771956"/>
    <w:rsid w:val="008253B3"/>
    <w:rsid w:val="00A65D95"/>
    <w:rsid w:val="00C06C11"/>
    <w:rsid w:val="00CB7DB9"/>
    <w:rsid w:val="00EB5884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64DC6-CE68-48E5-9B4A-B4566B09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9</cp:revision>
  <dcterms:created xsi:type="dcterms:W3CDTF">2020-05-19T04:44:00Z</dcterms:created>
  <dcterms:modified xsi:type="dcterms:W3CDTF">2020-05-19T11:54:00Z</dcterms:modified>
</cp:coreProperties>
</file>