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6D" w:rsidRPr="00663547" w:rsidRDefault="00C1686D" w:rsidP="00C1686D">
      <w:pPr>
        <w:ind w:firstLine="709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Шинкаренко І. М.</w:t>
      </w:r>
    </w:p>
    <w:p w:rsidR="00C1686D" w:rsidRPr="00663547" w:rsidRDefault="00C1686D" w:rsidP="00C1686D">
      <w:pPr>
        <w:jc w:val="both"/>
        <w:rPr>
          <w:b/>
          <w:sz w:val="28"/>
          <w:szCs w:val="28"/>
          <w:lang w:val="uk-UA"/>
        </w:rPr>
      </w:pPr>
    </w:p>
    <w:p w:rsidR="00C1686D" w:rsidRPr="00663547" w:rsidRDefault="00C1686D" w:rsidP="00C1686D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1): </w:t>
      </w:r>
      <w:r w:rsidRPr="00663547">
        <w:rPr>
          <w:sz w:val="28"/>
          <w:szCs w:val="28"/>
          <w:lang w:val="uk-UA"/>
        </w:rPr>
        <w:t>1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Estimation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State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Insulation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Electric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Motors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N., </w:t>
      </w:r>
      <w:proofErr w:type="spellStart"/>
      <w:r w:rsidRPr="00663547">
        <w:rPr>
          <w:sz w:val="28"/>
          <w:szCs w:val="28"/>
          <w:lang w:val="uk-UA"/>
        </w:rPr>
        <w:t>Iegorov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Iegorova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Plakhtyr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Vakhonina</w:t>
      </w:r>
      <w:proofErr w:type="spellEnd"/>
      <w:r w:rsidRPr="00663547">
        <w:rPr>
          <w:sz w:val="28"/>
          <w:szCs w:val="28"/>
          <w:lang w:val="uk-UA"/>
        </w:rPr>
        <w:t xml:space="preserve"> L., </w:t>
      </w:r>
      <w:proofErr w:type="spellStart"/>
      <w:r w:rsidRPr="00663547">
        <w:rPr>
          <w:sz w:val="28"/>
          <w:szCs w:val="28"/>
          <w:lang w:val="uk-UA"/>
        </w:rPr>
        <w:t>Boroday</w:t>
      </w:r>
      <w:proofErr w:type="spellEnd"/>
      <w:r w:rsidRPr="00663547">
        <w:rPr>
          <w:sz w:val="28"/>
          <w:szCs w:val="28"/>
          <w:lang w:val="uk-UA"/>
        </w:rPr>
        <w:t xml:space="preserve"> I., </w:t>
      </w:r>
      <w:proofErr w:type="spellStart"/>
      <w:r w:rsidRPr="00663547">
        <w:rPr>
          <w:sz w:val="28"/>
          <w:szCs w:val="28"/>
          <w:lang w:val="uk-UA"/>
        </w:rPr>
        <w:t>Zakharov</w:t>
      </w:r>
      <w:proofErr w:type="spellEnd"/>
      <w:r w:rsidRPr="00663547">
        <w:rPr>
          <w:sz w:val="28"/>
          <w:szCs w:val="28"/>
          <w:lang w:val="uk-UA"/>
        </w:rPr>
        <w:t xml:space="preserve"> D., </w:t>
      </w:r>
      <w:proofErr w:type="spellStart"/>
      <w:r w:rsidRPr="00663547">
        <w:rPr>
          <w:sz w:val="28"/>
          <w:szCs w:val="28"/>
          <w:lang w:val="uk-UA"/>
        </w:rPr>
        <w:t>Sadovuy</w:t>
      </w:r>
      <w:proofErr w:type="spellEnd"/>
      <w:r w:rsidRPr="00663547">
        <w:rPr>
          <w:sz w:val="28"/>
          <w:szCs w:val="28"/>
          <w:lang w:val="uk-UA"/>
        </w:rPr>
        <w:t xml:space="preserve"> O., </w:t>
      </w:r>
      <w:proofErr w:type="spellStart"/>
      <w:r w:rsidRPr="00663547">
        <w:rPr>
          <w:sz w:val="28"/>
          <w:szCs w:val="28"/>
          <w:lang w:val="uk-UA"/>
        </w:rPr>
        <w:t>Shynkarenko</w:t>
      </w:r>
      <w:proofErr w:type="spellEnd"/>
      <w:r w:rsidRPr="00663547">
        <w:rPr>
          <w:sz w:val="28"/>
          <w:szCs w:val="28"/>
          <w:lang w:val="uk-UA"/>
        </w:rPr>
        <w:t xml:space="preserve"> I. // </w:t>
      </w:r>
      <w:proofErr w:type="spellStart"/>
      <w:r w:rsidRPr="00663547">
        <w:rPr>
          <w:sz w:val="28"/>
          <w:szCs w:val="28"/>
          <w:lang w:val="uk-UA"/>
        </w:rPr>
        <w:t>Science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and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Education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Studies</w:t>
      </w:r>
      <w:proofErr w:type="spellEnd"/>
      <w:r w:rsidRPr="00663547">
        <w:rPr>
          <w:sz w:val="28"/>
          <w:szCs w:val="28"/>
          <w:lang w:val="uk-UA"/>
        </w:rPr>
        <w:t xml:space="preserve">. – </w:t>
      </w:r>
      <w:proofErr w:type="spellStart"/>
      <w:r w:rsidRPr="00663547">
        <w:rPr>
          <w:sz w:val="28"/>
          <w:szCs w:val="28"/>
          <w:lang w:val="uk-UA"/>
        </w:rPr>
        <w:t>No</w:t>
      </w:r>
      <w:proofErr w:type="spellEnd"/>
      <w:r w:rsidRPr="00663547">
        <w:rPr>
          <w:sz w:val="28"/>
          <w:szCs w:val="28"/>
          <w:lang w:val="uk-UA"/>
        </w:rPr>
        <w:t xml:space="preserve"> 1(29) (</w:t>
      </w:r>
      <w:proofErr w:type="spellStart"/>
      <w:r w:rsidRPr="00663547">
        <w:rPr>
          <w:sz w:val="28"/>
          <w:szCs w:val="28"/>
          <w:lang w:val="uk-UA"/>
        </w:rPr>
        <w:t>January-March</w:t>
      </w:r>
      <w:proofErr w:type="spellEnd"/>
      <w:r w:rsidRPr="00663547">
        <w:rPr>
          <w:sz w:val="28"/>
          <w:szCs w:val="28"/>
          <w:lang w:val="uk-UA"/>
        </w:rPr>
        <w:t xml:space="preserve">). – </w:t>
      </w:r>
      <w:proofErr w:type="spellStart"/>
      <w:r w:rsidRPr="00663547">
        <w:rPr>
          <w:sz w:val="28"/>
          <w:szCs w:val="28"/>
          <w:lang w:val="uk-UA"/>
        </w:rPr>
        <w:t>Vol</w:t>
      </w:r>
      <w:proofErr w:type="spellEnd"/>
      <w:r w:rsidRPr="00663547">
        <w:rPr>
          <w:sz w:val="28"/>
          <w:szCs w:val="28"/>
          <w:lang w:val="uk-UA"/>
        </w:rPr>
        <w:t xml:space="preserve">. VIII. – </w:t>
      </w:r>
      <w:proofErr w:type="spellStart"/>
      <w:r w:rsidRPr="00663547">
        <w:rPr>
          <w:sz w:val="28"/>
          <w:szCs w:val="28"/>
          <w:lang w:val="uk-UA"/>
        </w:rPr>
        <w:t>Stanford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University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Press</w:t>
      </w:r>
      <w:proofErr w:type="spellEnd"/>
      <w:r w:rsidRPr="00663547">
        <w:rPr>
          <w:sz w:val="28"/>
          <w:szCs w:val="28"/>
          <w:lang w:val="uk-UA"/>
        </w:rPr>
        <w:t>, 2018. – P. 85-99.</w:t>
      </w:r>
    </w:p>
    <w:p w:rsidR="00C1686D" w:rsidRPr="00663547" w:rsidRDefault="00C1686D" w:rsidP="00C1686D">
      <w:pPr>
        <w:autoSpaceDE w:val="0"/>
        <w:autoSpaceDN w:val="0"/>
        <w:adjustRightInd w:val="0"/>
        <w:ind w:right="-57"/>
        <w:jc w:val="both"/>
        <w:rPr>
          <w:b/>
          <w:color w:val="000000"/>
          <w:sz w:val="28"/>
          <w:szCs w:val="28"/>
          <w:lang w:val="uk-UA"/>
        </w:rPr>
      </w:pPr>
      <w:r w:rsidRPr="00663547">
        <w:rPr>
          <w:color w:val="000000"/>
          <w:sz w:val="28"/>
          <w:szCs w:val="28"/>
          <w:lang w:val="uk-UA"/>
        </w:rPr>
        <w:t>2</w:t>
      </w:r>
      <w:r w:rsidRPr="00663547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663547">
        <w:rPr>
          <w:spacing w:val="-1"/>
          <w:sz w:val="28"/>
          <w:szCs w:val="28"/>
          <w:lang w:val="uk-UA"/>
        </w:rPr>
        <w:t>Electromagnetic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Technologies </w:t>
      </w:r>
      <w:proofErr w:type="spellStart"/>
      <w:r w:rsidRPr="00663547">
        <w:rPr>
          <w:spacing w:val="-1"/>
          <w:sz w:val="28"/>
          <w:szCs w:val="28"/>
          <w:lang w:val="uk-UA"/>
        </w:rPr>
        <w:t>in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Process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Cryopreservation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M. P., </w:t>
      </w:r>
      <w:proofErr w:type="spellStart"/>
      <w:r w:rsidRPr="00663547">
        <w:rPr>
          <w:spacing w:val="-1"/>
          <w:sz w:val="28"/>
          <w:szCs w:val="28"/>
          <w:lang w:val="uk-UA"/>
        </w:rPr>
        <w:t>Egorova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Egorov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B., </w:t>
      </w:r>
      <w:proofErr w:type="spellStart"/>
      <w:r w:rsidRPr="00663547">
        <w:rPr>
          <w:spacing w:val="-1"/>
          <w:sz w:val="28"/>
          <w:szCs w:val="28"/>
          <w:lang w:val="uk-UA"/>
        </w:rPr>
        <w:t>Kravchenko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P. O., </w:t>
      </w:r>
      <w:proofErr w:type="spellStart"/>
      <w:r w:rsidRPr="00663547">
        <w:rPr>
          <w:spacing w:val="-1"/>
          <w:sz w:val="28"/>
          <w:szCs w:val="28"/>
          <w:lang w:val="uk-UA"/>
        </w:rPr>
        <w:t>Shinkarenko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M., </w:t>
      </w:r>
      <w:proofErr w:type="spellStart"/>
      <w:r w:rsidRPr="00663547">
        <w:rPr>
          <w:spacing w:val="-1"/>
          <w:sz w:val="28"/>
          <w:szCs w:val="28"/>
          <w:lang w:val="uk-UA"/>
        </w:rPr>
        <w:t>Brovko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K.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Boroday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I., </w:t>
      </w:r>
      <w:proofErr w:type="spellStart"/>
      <w:r w:rsidRPr="00663547">
        <w:rPr>
          <w:spacing w:val="-1"/>
          <w:sz w:val="28"/>
          <w:szCs w:val="28"/>
          <w:lang w:val="uk-UA"/>
        </w:rPr>
        <w:t>Torbievska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V. // </w:t>
      </w:r>
      <w:proofErr w:type="spellStart"/>
      <w:r w:rsidRPr="00663547">
        <w:rPr>
          <w:spacing w:val="-1"/>
          <w:sz w:val="28"/>
          <w:szCs w:val="28"/>
          <w:lang w:val="uk-UA"/>
        </w:rPr>
        <w:t>Australian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Journal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Education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and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Science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(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University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663547">
        <w:rPr>
          <w:spacing w:val="-1"/>
          <w:sz w:val="28"/>
          <w:szCs w:val="28"/>
          <w:lang w:val="uk-UA"/>
        </w:rPr>
        <w:t>January-June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2018). - № 1 (21). – </w:t>
      </w:r>
      <w:proofErr w:type="spellStart"/>
      <w:r w:rsidRPr="00663547">
        <w:rPr>
          <w:spacing w:val="-1"/>
          <w:sz w:val="28"/>
          <w:szCs w:val="28"/>
          <w:lang w:val="uk-UA"/>
        </w:rPr>
        <w:t>Volume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XI. –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>, 2018. – P. 253-263.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2): </w:t>
      </w: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1. </w:t>
      </w:r>
      <w:r w:rsidRPr="00663547">
        <w:rPr>
          <w:bCs/>
          <w:sz w:val="28"/>
          <w:szCs w:val="28"/>
          <w:lang w:val="uk-UA"/>
        </w:rPr>
        <w:t xml:space="preserve">Вимірювання діелектричної проникності біологічних речовин (INGLISH)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 xml:space="preserve">Ю., Шинкаренко І. М., Бородай І. І.,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О. М. // </w:t>
      </w:r>
      <w:r w:rsidRPr="00663547">
        <w:rPr>
          <w:noProof/>
          <w:sz w:val="28"/>
          <w:szCs w:val="28"/>
          <w:lang w:val="uk-UA"/>
        </w:rPr>
        <w:t xml:space="preserve">Вісник аграрної науки причорномор’я. - Миколаїв: МНАУ, 2018. – Вип. 3(99). – С. </w:t>
      </w:r>
      <w:r w:rsidRPr="00663547">
        <w:rPr>
          <w:sz w:val="28"/>
          <w:szCs w:val="28"/>
          <w:lang w:val="uk-UA"/>
        </w:rPr>
        <w:t>89-93.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</w:t>
      </w:r>
      <w:r w:rsidRPr="00663547">
        <w:rPr>
          <w:bCs/>
          <w:sz w:val="28"/>
          <w:szCs w:val="28"/>
          <w:lang w:val="uk-UA"/>
        </w:rPr>
        <w:t xml:space="preserve">Концепція економічної оцінки антропогенного впливу на НПС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r w:rsidRPr="00663547">
        <w:rPr>
          <w:bCs/>
          <w:sz w:val="28"/>
          <w:szCs w:val="28"/>
          <w:lang w:val="uk-UA"/>
        </w:rPr>
        <w:t xml:space="preserve">Шинкаренко І. М.,  Бородай І. І. // </w:t>
      </w:r>
      <w:r w:rsidRPr="00663547">
        <w:rPr>
          <w:noProof/>
          <w:sz w:val="28"/>
          <w:szCs w:val="28"/>
          <w:lang w:val="uk-UA"/>
        </w:rPr>
        <w:t xml:space="preserve">Матеріали Міжнародної науково-практичної конференції «Цілі сталого розвитку третього тисячоліття: виклики для університетів наук про життя» (23-25 травня). – Том 5. - Київ: НУБіПУ, 2018. – С. </w:t>
      </w:r>
      <w:r w:rsidRPr="00663547">
        <w:rPr>
          <w:sz w:val="28"/>
          <w:szCs w:val="28"/>
          <w:lang w:val="uk-UA"/>
        </w:rPr>
        <w:t>62-64.</w:t>
      </w:r>
    </w:p>
    <w:p w:rsidR="00C1686D" w:rsidRPr="00663547" w:rsidRDefault="00C1686D" w:rsidP="00C1686D">
      <w:pPr>
        <w:jc w:val="both"/>
        <w:rPr>
          <w:bCs/>
          <w:sz w:val="28"/>
          <w:szCs w:val="28"/>
          <w:lang w:val="uk-UA"/>
        </w:rPr>
      </w:pPr>
      <w:r w:rsidRPr="00663547">
        <w:rPr>
          <w:bCs/>
          <w:sz w:val="28"/>
          <w:szCs w:val="28"/>
          <w:lang w:val="uk-UA"/>
        </w:rPr>
        <w:t xml:space="preserve">3. Аналіз ефективності застосування теплових насосів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Шинкаренко І. М., </w:t>
      </w:r>
      <w:proofErr w:type="spellStart"/>
      <w:r w:rsidRPr="00663547">
        <w:rPr>
          <w:sz w:val="28"/>
          <w:szCs w:val="28"/>
          <w:lang w:val="uk-UA"/>
        </w:rPr>
        <w:t>Каліберда</w:t>
      </w:r>
      <w:proofErr w:type="spellEnd"/>
      <w:r w:rsidRPr="00663547">
        <w:rPr>
          <w:sz w:val="28"/>
          <w:szCs w:val="28"/>
          <w:lang w:val="uk-UA"/>
        </w:rPr>
        <w:t xml:space="preserve"> Є. А. // </w:t>
      </w:r>
      <w:r w:rsidRPr="00663547">
        <w:rPr>
          <w:noProof/>
          <w:sz w:val="28"/>
          <w:szCs w:val="28"/>
          <w:lang w:val="uk-UA"/>
        </w:rPr>
        <w:t xml:space="preserve">Вісник ХНТУСГ імені Петра Василенка «Проблеми енергозабезпечення та енергозбереження в АПК України». – Харків: ХНТУСГ, 2018 – Вип. 196. – С. </w:t>
      </w:r>
      <w:r w:rsidRPr="00663547">
        <w:rPr>
          <w:sz w:val="28"/>
          <w:szCs w:val="28"/>
          <w:lang w:val="uk-UA"/>
        </w:rPr>
        <w:t>98-99</w:t>
      </w:r>
    </w:p>
    <w:p w:rsidR="00C1686D" w:rsidRPr="00663547" w:rsidRDefault="00C1686D" w:rsidP="00C1686D">
      <w:pPr>
        <w:jc w:val="both"/>
        <w:rPr>
          <w:noProof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4. </w:t>
      </w:r>
      <w:r w:rsidRPr="00663547">
        <w:rPr>
          <w:bCs/>
          <w:sz w:val="28"/>
          <w:szCs w:val="28"/>
          <w:lang w:val="uk-UA"/>
        </w:rPr>
        <w:t xml:space="preserve">Інфрачервоне опалення в системах мікроклімату приміщень / </w:t>
      </w:r>
      <w:r w:rsidRPr="00663547">
        <w:rPr>
          <w:sz w:val="28"/>
          <w:szCs w:val="28"/>
          <w:lang w:val="uk-UA"/>
        </w:rPr>
        <w:t xml:space="preserve">Шинкаренко І. М. // </w:t>
      </w:r>
      <w:r w:rsidRPr="00663547">
        <w:rPr>
          <w:noProof/>
          <w:sz w:val="28"/>
          <w:szCs w:val="28"/>
          <w:lang w:val="uk-UA"/>
        </w:rPr>
        <w:t>Міжнародна науково-практична конференція "Інноваційні розробки в аграрній сфері" (28-29.11.2018). – Том 1. - Харків: ХНТУСГ (ННІ МСМ), 2018. – С. 225.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noProof/>
          <w:sz w:val="28"/>
          <w:szCs w:val="28"/>
          <w:lang w:val="uk-UA"/>
        </w:rPr>
        <w:t xml:space="preserve">5. </w:t>
      </w:r>
      <w:r w:rsidRPr="00663547">
        <w:rPr>
          <w:bCs/>
          <w:sz w:val="28"/>
          <w:szCs w:val="28"/>
          <w:lang w:val="uk-UA"/>
        </w:rPr>
        <w:t xml:space="preserve">3-d моделювання в створенні достовірного поверхневого рослинного шару при проектуванні </w:t>
      </w:r>
      <w:proofErr w:type="spellStart"/>
      <w:r w:rsidRPr="00663547">
        <w:rPr>
          <w:bCs/>
          <w:sz w:val="28"/>
          <w:szCs w:val="28"/>
          <w:lang w:val="uk-UA"/>
        </w:rPr>
        <w:t>опромінювальних</w:t>
      </w:r>
      <w:proofErr w:type="spellEnd"/>
      <w:r w:rsidRPr="00663547">
        <w:rPr>
          <w:bCs/>
          <w:sz w:val="28"/>
          <w:szCs w:val="28"/>
          <w:lang w:val="uk-UA"/>
        </w:rPr>
        <w:t xml:space="preserve"> установок / </w:t>
      </w:r>
      <w:r w:rsidRPr="00663547">
        <w:rPr>
          <w:sz w:val="28"/>
          <w:szCs w:val="28"/>
          <w:lang w:val="uk-UA"/>
        </w:rPr>
        <w:t xml:space="preserve">Єгорова О. Ю., Шинкаренко І. М., </w:t>
      </w:r>
      <w:proofErr w:type="spellStart"/>
      <w:r w:rsidRPr="00663547">
        <w:rPr>
          <w:sz w:val="28"/>
          <w:szCs w:val="28"/>
          <w:lang w:val="uk-UA"/>
        </w:rPr>
        <w:t>Саприка</w:t>
      </w:r>
      <w:proofErr w:type="spellEnd"/>
      <w:r w:rsidRPr="00663547">
        <w:rPr>
          <w:sz w:val="28"/>
          <w:szCs w:val="28"/>
          <w:lang w:val="uk-UA"/>
        </w:rPr>
        <w:t xml:space="preserve"> О. В. // </w:t>
      </w:r>
      <w:r w:rsidRPr="00663547">
        <w:rPr>
          <w:noProof/>
          <w:sz w:val="28"/>
          <w:szCs w:val="28"/>
          <w:lang w:val="uk-UA"/>
        </w:rPr>
        <w:t xml:space="preserve">Вісник ХНТУСГ імені Петра Василенка «Проблеми енергозабезпечення та енергозбереження в АПК України». – Харків: ХНТУСГ, 2017. – Вип. 187. - С. </w:t>
      </w:r>
      <w:r w:rsidRPr="00663547">
        <w:rPr>
          <w:sz w:val="28"/>
          <w:szCs w:val="28"/>
          <w:lang w:val="uk-UA"/>
        </w:rPr>
        <w:t>90-91.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6. </w:t>
      </w:r>
      <w:r w:rsidRPr="00663547">
        <w:rPr>
          <w:bCs/>
          <w:sz w:val="28"/>
          <w:szCs w:val="28"/>
          <w:lang w:val="uk-UA"/>
        </w:rPr>
        <w:t xml:space="preserve">Екологічні фактори </w:t>
      </w:r>
      <w:proofErr w:type="spellStart"/>
      <w:r w:rsidRPr="00663547">
        <w:rPr>
          <w:bCs/>
          <w:sz w:val="28"/>
          <w:szCs w:val="28"/>
          <w:lang w:val="uk-UA"/>
        </w:rPr>
        <w:t>ресурсозабезпечення</w:t>
      </w:r>
      <w:proofErr w:type="spellEnd"/>
      <w:r w:rsidRPr="00663547">
        <w:rPr>
          <w:bCs/>
          <w:sz w:val="28"/>
          <w:szCs w:val="28"/>
          <w:lang w:val="uk-UA"/>
        </w:rPr>
        <w:t xml:space="preserve"> енергетичного сектора України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Бородай І. І., Шинкаренко І. М., </w:t>
      </w:r>
      <w:proofErr w:type="spellStart"/>
      <w:r w:rsidRPr="00663547">
        <w:rPr>
          <w:sz w:val="28"/>
          <w:szCs w:val="28"/>
          <w:lang w:val="uk-UA"/>
        </w:rPr>
        <w:t>Бархатов</w:t>
      </w:r>
      <w:proofErr w:type="spellEnd"/>
      <w:r w:rsidRPr="00663547">
        <w:rPr>
          <w:sz w:val="28"/>
          <w:szCs w:val="28"/>
          <w:lang w:val="uk-UA"/>
        </w:rPr>
        <w:t xml:space="preserve"> О. М. // </w:t>
      </w:r>
      <w:r w:rsidRPr="00663547">
        <w:rPr>
          <w:noProof/>
          <w:sz w:val="28"/>
          <w:szCs w:val="28"/>
          <w:lang w:val="uk-UA"/>
        </w:rPr>
        <w:t xml:space="preserve">Енергетика та комп'ютерно-інтегровані технології в АПК. – № 1(6). - Харків: ХНТУСГ,2017. – С. </w:t>
      </w:r>
      <w:r w:rsidRPr="00663547">
        <w:rPr>
          <w:sz w:val="28"/>
          <w:szCs w:val="28"/>
          <w:lang w:val="uk-UA"/>
        </w:rPr>
        <w:t>54-56.</w:t>
      </w:r>
    </w:p>
    <w:p w:rsidR="00C1686D" w:rsidRPr="00663547" w:rsidRDefault="00C1686D" w:rsidP="00C1686D">
      <w:pPr>
        <w:jc w:val="both"/>
        <w:rPr>
          <w:b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7.</w:t>
      </w:r>
      <w:r w:rsidRPr="00663547">
        <w:rPr>
          <w:b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Измерения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параметров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биологических</w:t>
      </w:r>
      <w:proofErr w:type="spellEnd"/>
      <w:r w:rsidRPr="00663547">
        <w:rPr>
          <w:rStyle w:val="27"/>
          <w:sz w:val="28"/>
          <w:szCs w:val="28"/>
          <w:lang w:val="uk-UA"/>
        </w:rPr>
        <w:t xml:space="preserve"> </w:t>
      </w:r>
      <w:proofErr w:type="spellStart"/>
      <w:r w:rsidRPr="00663547">
        <w:rPr>
          <w:rStyle w:val="27"/>
          <w:sz w:val="28"/>
          <w:szCs w:val="28"/>
          <w:lang w:val="uk-UA"/>
        </w:rPr>
        <w:t>объектов</w:t>
      </w:r>
      <w:proofErr w:type="spellEnd"/>
      <w:r w:rsidRPr="00663547">
        <w:rPr>
          <w:bCs/>
          <w:sz w:val="28"/>
          <w:szCs w:val="28"/>
          <w:lang w:val="uk-UA"/>
        </w:rPr>
        <w:t xml:space="preserve"> в </w:t>
      </w:r>
      <w:proofErr w:type="spellStart"/>
      <w:r w:rsidRPr="00663547">
        <w:rPr>
          <w:bCs/>
          <w:sz w:val="28"/>
          <w:szCs w:val="28"/>
          <w:lang w:val="uk-UA"/>
        </w:rPr>
        <w:t>процессах</w:t>
      </w:r>
      <w:proofErr w:type="spellEnd"/>
      <w:r w:rsidRPr="00663547">
        <w:rPr>
          <w:bCs/>
          <w:sz w:val="28"/>
          <w:szCs w:val="28"/>
          <w:lang w:val="uk-UA"/>
        </w:rPr>
        <w:t xml:space="preserve"> </w:t>
      </w:r>
      <w:proofErr w:type="spellStart"/>
      <w:r w:rsidRPr="00663547">
        <w:rPr>
          <w:bCs/>
          <w:sz w:val="28"/>
          <w:szCs w:val="28"/>
          <w:lang w:val="uk-UA"/>
        </w:rPr>
        <w:t>криоконсервации</w:t>
      </w:r>
      <w:proofErr w:type="spellEnd"/>
      <w:r w:rsidRPr="00663547">
        <w:rPr>
          <w:bCs/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</w:rPr>
        <w:t>Кунденко</w:t>
      </w:r>
      <w:proofErr w:type="spellEnd"/>
      <w:r w:rsidRPr="00663547">
        <w:rPr>
          <w:sz w:val="28"/>
          <w:szCs w:val="28"/>
        </w:rPr>
        <w:t xml:space="preserve"> Н. П.,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</w:rPr>
        <w:t>Шинкаренко И. Н.,</w:t>
      </w:r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</w:rPr>
        <w:t>Кунденко</w:t>
      </w:r>
      <w:proofErr w:type="spellEnd"/>
      <w:r w:rsidRPr="00663547">
        <w:rPr>
          <w:sz w:val="28"/>
          <w:szCs w:val="28"/>
        </w:rPr>
        <w:t xml:space="preserve"> А. Н.</w:t>
      </w:r>
      <w:r w:rsidRPr="00663547">
        <w:rPr>
          <w:sz w:val="28"/>
          <w:szCs w:val="28"/>
          <w:lang w:val="uk-UA"/>
        </w:rPr>
        <w:t xml:space="preserve"> // </w:t>
      </w:r>
      <w:r w:rsidRPr="00663547">
        <w:rPr>
          <w:noProof/>
          <w:sz w:val="28"/>
          <w:szCs w:val="28"/>
          <w:lang w:val="uk-UA"/>
        </w:rPr>
        <w:t xml:space="preserve">Друга Всеукраїнська науково-практична інтернет-конференція «Енерго- і ресурсозберігаючі технології та машини в аграрному виробництві». - Полтавська державна аграрна академія. – Полтава: ПДАА, 2017. – С. </w:t>
      </w:r>
      <w:r w:rsidRPr="00663547">
        <w:rPr>
          <w:sz w:val="28"/>
          <w:szCs w:val="28"/>
          <w:lang w:val="uk-UA"/>
        </w:rPr>
        <w:t>67-71.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b/>
          <w:color w:val="222222"/>
          <w:sz w:val="28"/>
          <w:szCs w:val="28"/>
          <w:shd w:val="clear" w:color="auto" w:fill="FFFFFF"/>
          <w:lang w:val="uk-UA"/>
        </w:rPr>
        <w:t>3):</w:t>
      </w:r>
      <w:r w:rsidRPr="0066354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663547">
        <w:rPr>
          <w:sz w:val="28"/>
          <w:szCs w:val="28"/>
        </w:rPr>
        <w:t>Освітлювальні</w:t>
      </w:r>
      <w:proofErr w:type="spellEnd"/>
      <w:r w:rsidRPr="00663547">
        <w:rPr>
          <w:sz w:val="28"/>
          <w:szCs w:val="28"/>
        </w:rPr>
        <w:t xml:space="preserve"> та </w:t>
      </w:r>
      <w:proofErr w:type="spellStart"/>
      <w:r w:rsidRPr="00663547">
        <w:rPr>
          <w:sz w:val="28"/>
          <w:szCs w:val="28"/>
        </w:rPr>
        <w:t>опромінюванні</w:t>
      </w:r>
      <w:proofErr w:type="spellEnd"/>
      <w:r w:rsidRPr="00663547">
        <w:rPr>
          <w:sz w:val="28"/>
          <w:szCs w:val="28"/>
        </w:rPr>
        <w:t xml:space="preserve"> установки в </w:t>
      </w:r>
      <w:proofErr w:type="spellStart"/>
      <w:r w:rsidRPr="00663547">
        <w:rPr>
          <w:sz w:val="28"/>
          <w:szCs w:val="28"/>
        </w:rPr>
        <w:t>агропромисловому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комплексі</w:t>
      </w:r>
      <w:proofErr w:type="spellEnd"/>
      <w:r w:rsidRPr="00663547">
        <w:rPr>
          <w:sz w:val="28"/>
          <w:szCs w:val="28"/>
        </w:rPr>
        <w:t xml:space="preserve">: </w:t>
      </w:r>
      <w:proofErr w:type="spellStart"/>
      <w:r w:rsidRPr="00663547">
        <w:rPr>
          <w:sz w:val="28"/>
          <w:szCs w:val="28"/>
        </w:rPr>
        <w:t>електронний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підручник</w:t>
      </w:r>
      <w:proofErr w:type="spellEnd"/>
      <w:r w:rsidRPr="00663547">
        <w:rPr>
          <w:sz w:val="28"/>
          <w:szCs w:val="28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</w:t>
      </w:r>
      <w:r w:rsidRPr="00663547">
        <w:rPr>
          <w:sz w:val="28"/>
          <w:szCs w:val="28"/>
        </w:rPr>
        <w:t xml:space="preserve">., Егорова О. Ю., </w:t>
      </w:r>
      <w:r w:rsidRPr="00663547">
        <w:rPr>
          <w:sz w:val="28"/>
          <w:szCs w:val="28"/>
          <w:lang w:val="uk-UA"/>
        </w:rPr>
        <w:t xml:space="preserve">Шинкаренко І. І., Бородай І. І., </w:t>
      </w:r>
      <w:r w:rsidRPr="00663547">
        <w:rPr>
          <w:sz w:val="28"/>
          <w:szCs w:val="28"/>
        </w:rPr>
        <w:t>Бровко К. Ю.  – 2017. – 333 с.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lastRenderedPageBreak/>
        <w:t xml:space="preserve">2. Проектування елементів енергосистем: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 xml:space="preserve">.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 Ю., Бровко К. Ю., Бородай І. І., Шинкаренко І. М., </w:t>
      </w:r>
      <w:proofErr w:type="spellStart"/>
      <w:r w:rsidRPr="00663547">
        <w:rPr>
          <w:sz w:val="28"/>
          <w:szCs w:val="28"/>
          <w:lang w:val="uk-UA"/>
        </w:rPr>
        <w:t>Вахоніна</w:t>
      </w:r>
      <w:proofErr w:type="spellEnd"/>
      <w:r w:rsidRPr="00663547">
        <w:rPr>
          <w:sz w:val="28"/>
          <w:szCs w:val="28"/>
          <w:lang w:val="uk-UA"/>
        </w:rPr>
        <w:t xml:space="preserve"> Л. В., Садовий О. С. - </w:t>
      </w:r>
      <w:r w:rsidRPr="00663547">
        <w:rPr>
          <w:sz w:val="28"/>
          <w:szCs w:val="28"/>
        </w:rPr>
        <w:t>Х.: ТОВ «Планета-</w:t>
      </w:r>
      <w:proofErr w:type="spellStart"/>
      <w:r w:rsidRPr="00663547">
        <w:rPr>
          <w:sz w:val="28"/>
          <w:szCs w:val="28"/>
        </w:rPr>
        <w:t>прінт</w:t>
      </w:r>
      <w:proofErr w:type="spellEnd"/>
      <w:r w:rsidRPr="00663547">
        <w:rPr>
          <w:sz w:val="28"/>
          <w:szCs w:val="28"/>
        </w:rPr>
        <w:t>»</w:t>
      </w:r>
      <w:r w:rsidRPr="00663547">
        <w:rPr>
          <w:sz w:val="28"/>
          <w:szCs w:val="28"/>
          <w:lang w:val="uk-UA"/>
        </w:rPr>
        <w:t>, 2018. – 223 с.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13): </w:t>
      </w:r>
      <w:r w:rsidRPr="00663547">
        <w:rPr>
          <w:sz w:val="28"/>
          <w:szCs w:val="28"/>
          <w:lang w:val="uk-UA"/>
        </w:rPr>
        <w:t xml:space="preserve">1. Розрахунок електродного водонагрівача: методичні вказівки до практичної роботи з навчальних дисциплін «Типові ТО і процеси виробництва» </w:t>
      </w:r>
      <w:r w:rsidRPr="00663547">
        <w:rPr>
          <w:rStyle w:val="3"/>
          <w:color w:val="000000"/>
          <w:lang w:val="uk-UA"/>
        </w:rPr>
        <w:t>/</w:t>
      </w:r>
      <w:r w:rsidRPr="00663547">
        <w:rPr>
          <w:sz w:val="28"/>
          <w:szCs w:val="28"/>
          <w:lang w:val="uk-UA"/>
        </w:rPr>
        <w:t xml:space="preserve"> М.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П.</w:t>
      </w:r>
      <w:r w:rsidRPr="00663547">
        <w:rPr>
          <w:sz w:val="28"/>
          <w:szCs w:val="28"/>
        </w:rPr>
        <w:t> 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 І.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М. Шинкаренко. - Х.: ХНТУСГ ім. Петра Василенка, 2017. – 22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с.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Розрахунок електронагрівальних пристроїв для сушіння кормів: </w:t>
      </w:r>
      <w:r w:rsidRPr="00663547">
        <w:rPr>
          <w:rStyle w:val="3"/>
          <w:color w:val="000000"/>
          <w:lang w:val="uk-UA"/>
        </w:rPr>
        <w:t>м</w:t>
      </w:r>
      <w:r w:rsidRPr="00663547">
        <w:rPr>
          <w:sz w:val="28"/>
          <w:szCs w:val="28"/>
          <w:lang w:val="uk-UA"/>
        </w:rPr>
        <w:t xml:space="preserve">етодичні вказівки до практичної роботи з навчальних дисциплін «Типові ТО і процеси виробництва» </w:t>
      </w:r>
      <w:r w:rsidRPr="00663547">
        <w:rPr>
          <w:rStyle w:val="3"/>
          <w:color w:val="000000"/>
          <w:lang w:val="uk-UA"/>
        </w:rPr>
        <w:t>/</w:t>
      </w:r>
      <w:r w:rsidRPr="00663547">
        <w:rPr>
          <w:sz w:val="28"/>
          <w:szCs w:val="28"/>
          <w:lang w:val="uk-UA"/>
        </w:rPr>
        <w:t xml:space="preserve"> М.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 xml:space="preserve">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 І. М. Шинкаренко. - Х.: ХНТУСГ ім. Петра Василенка, 2017. – 27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с.</w:t>
      </w:r>
    </w:p>
    <w:p w:rsidR="00C1686D" w:rsidRPr="00663547" w:rsidRDefault="00C1686D" w:rsidP="00C1686D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3. </w:t>
      </w:r>
      <w:r w:rsidRPr="00663547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</w:t>
      </w:r>
      <w:r w:rsidRPr="00663547">
        <w:rPr>
          <w:sz w:val="28"/>
          <w:szCs w:val="28"/>
          <w:lang w:val="uk-UA"/>
        </w:rPr>
        <w:t>Типові ТО і процеси виробництва»</w:t>
      </w:r>
      <w:r w:rsidRPr="00663547">
        <w:rPr>
          <w:rStyle w:val="3"/>
          <w:color w:val="000000"/>
          <w:lang w:val="uk-UA"/>
        </w:rPr>
        <w:t xml:space="preserve"> /</w:t>
      </w:r>
      <w:r w:rsidRPr="00663547">
        <w:rPr>
          <w:sz w:val="28"/>
          <w:szCs w:val="28"/>
          <w:lang w:val="uk-UA"/>
        </w:rPr>
        <w:t xml:space="preserve">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 І. М. Шинкаренко. - Х.: ХНТУСГ ім. Петра Василенка, 2017. – 16 с.</w:t>
      </w:r>
    </w:p>
    <w:p w:rsidR="00C1686D" w:rsidRPr="00636DA8" w:rsidRDefault="00C1686D" w:rsidP="00C1686D">
      <w:pPr>
        <w:pStyle w:val="a5"/>
        <w:ind w:left="0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4. </w:t>
      </w:r>
      <w:r w:rsidRPr="00663547">
        <w:rPr>
          <w:bCs/>
          <w:color w:val="000000"/>
          <w:sz w:val="28"/>
          <w:szCs w:val="28"/>
          <w:lang w:val="uk-UA"/>
        </w:rPr>
        <w:t xml:space="preserve">Відновлювані джерела енергії: </w:t>
      </w:r>
      <w:proofErr w:type="spellStart"/>
      <w:r w:rsidRPr="00663547">
        <w:rPr>
          <w:bCs/>
          <w:color w:val="000000"/>
          <w:sz w:val="28"/>
          <w:szCs w:val="28"/>
          <w:lang w:val="uk-UA"/>
        </w:rPr>
        <w:t>лабор</w:t>
      </w:r>
      <w:proofErr w:type="spellEnd"/>
      <w:r w:rsidRPr="00663547">
        <w:rPr>
          <w:bCs/>
          <w:color w:val="000000"/>
          <w:sz w:val="28"/>
          <w:szCs w:val="28"/>
          <w:lang w:val="uk-UA"/>
        </w:rPr>
        <w:t>. роб.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>з дисципліни «</w:t>
      </w:r>
      <w:r w:rsidRPr="00663547">
        <w:rPr>
          <w:sz w:val="28"/>
          <w:szCs w:val="28"/>
          <w:lang w:val="uk-UA"/>
        </w:rPr>
        <w:t xml:space="preserve">Електрифіковані </w:t>
      </w:r>
      <w:proofErr w:type="spellStart"/>
      <w:r w:rsidRPr="00663547">
        <w:rPr>
          <w:sz w:val="28"/>
          <w:szCs w:val="28"/>
          <w:lang w:val="uk-UA"/>
        </w:rPr>
        <w:t>теплотехнологічні</w:t>
      </w:r>
      <w:proofErr w:type="spellEnd"/>
      <w:r w:rsidRPr="00663547">
        <w:rPr>
          <w:sz w:val="28"/>
          <w:szCs w:val="28"/>
          <w:lang w:val="uk-UA"/>
        </w:rPr>
        <w:t xml:space="preserve"> процеси та установки»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 Ю., Бровко К. Ю., Шинкаренко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>І.</w:t>
      </w:r>
      <w:r w:rsidRPr="00663547">
        <w:rPr>
          <w:sz w:val="28"/>
          <w:szCs w:val="28"/>
        </w:rPr>
        <w:t> </w:t>
      </w:r>
      <w:r w:rsidRPr="00663547">
        <w:rPr>
          <w:sz w:val="28"/>
          <w:szCs w:val="28"/>
          <w:lang w:val="uk-UA"/>
        </w:rPr>
        <w:t xml:space="preserve">М., Бородай І. І. - Х.: ХНТУСГ ім. Петра Василенка, 2018. – 76 с. </w:t>
      </w:r>
    </w:p>
    <w:p w:rsidR="00AD3413" w:rsidRPr="00C1686D" w:rsidRDefault="00AD3413" w:rsidP="00C1686D">
      <w:bookmarkStart w:id="0" w:name="_GoBack"/>
      <w:bookmarkEnd w:id="0"/>
    </w:p>
    <w:sectPr w:rsidR="00AD3413" w:rsidRPr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NjczNjIzMjU2NDNV0lEKTi0uzszPAykwrAUAJUFCvywAAAA="/>
  </w:docVars>
  <w:rsids>
    <w:rsidRoot w:val="00AD3413"/>
    <w:rsid w:val="001B65ED"/>
    <w:rsid w:val="0029254E"/>
    <w:rsid w:val="00AD3413"/>
    <w:rsid w:val="00C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44-C637-4E61-970D-9E7A1C3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4"/>
    <w:basedOn w:val="a"/>
    <w:next w:val="a"/>
    <w:link w:val="10"/>
    <w:qFormat/>
    <w:rsid w:val="001B65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D3413"/>
    <w:pPr>
      <w:widowControl w:val="0"/>
      <w:jc w:val="center"/>
    </w:pPr>
    <w:rPr>
      <w:lang w:val="uk-UA"/>
    </w:rPr>
  </w:style>
  <w:style w:type="character" w:customStyle="1" w:styleId="a4">
    <w:name w:val="Основной текст Знак"/>
    <w:aliases w:val=" Знак Знак"/>
    <w:basedOn w:val="a0"/>
    <w:link w:val="a3"/>
    <w:rsid w:val="00AD34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AD3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AD3413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D3413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нак4 Знак1"/>
    <w:basedOn w:val="a0"/>
    <w:link w:val="1"/>
    <w:rsid w:val="001B65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B65ED"/>
    <w:pPr>
      <w:ind w:left="720"/>
      <w:contextualSpacing/>
    </w:pPr>
  </w:style>
  <w:style w:type="character" w:customStyle="1" w:styleId="27">
    <w:name w:val="Основной текст (2) + 7"/>
    <w:aliases w:val="5 pt,Не полужирный,Основной текст + Gungsuh,13,Интервал 5 pt,5 pt1,Основной текст + Gungsuh1,131,Интервал 5 pt1,5 pt11,Основной текст + Gungsuh11,1311,Интервал 5 pt11,5 pt111,Основной текст (10) + 10 pt"/>
    <w:rsid w:val="0029254E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2020-01-25T14:55:00Z</dcterms:created>
  <dcterms:modified xsi:type="dcterms:W3CDTF">2020-01-25T14:55:00Z</dcterms:modified>
</cp:coreProperties>
</file>