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29AD" w14:textId="3BFD81F9" w:rsidR="0009058F" w:rsidRDefault="0009058F" w:rsidP="00DC6E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6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Фесенко Т</w:t>
      </w:r>
    </w:p>
    <w:p w14:paraId="11E185B0" w14:textId="0DA7D5A7" w:rsidR="00127A2D" w:rsidRDefault="00127A2D" w:rsidP="00DC6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3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7A2D">
        <w:rPr>
          <w:rFonts w:ascii="Times New Roman" w:hAnsi="Times New Roman" w:cs="Times New Roman"/>
          <w:sz w:val="28"/>
          <w:szCs w:val="28"/>
        </w:rPr>
        <w:t xml:space="preserve">) наявність за останні п’ять років наукових публікацій у періодичних виданнях, які включені до </w:t>
      </w:r>
      <w:proofErr w:type="spellStart"/>
      <w:r w:rsidRPr="00127A2D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127A2D">
        <w:rPr>
          <w:rFonts w:ascii="Times New Roman" w:hAnsi="Times New Roman" w:cs="Times New Roman"/>
          <w:sz w:val="28"/>
          <w:szCs w:val="28"/>
        </w:rPr>
        <w:t xml:space="preserve"> баз, рекомендованих МОН, зокрема </w:t>
      </w:r>
      <w:r w:rsidRPr="00127A2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27A2D">
        <w:rPr>
          <w:rFonts w:ascii="Times New Roman" w:hAnsi="Times New Roman" w:cs="Times New Roman"/>
          <w:sz w:val="28"/>
          <w:szCs w:val="28"/>
        </w:rPr>
        <w:t xml:space="preserve"> або </w:t>
      </w:r>
      <w:r w:rsidRPr="00DC6E9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 w:rsidRPr="00DC6E9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 w:rsidRPr="00DC6E9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 w:rsidRPr="00DC6E96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 w:rsidRPr="00DC6E96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DC6E96">
        <w:rPr>
          <w:rFonts w:ascii="Times New Roman" w:hAnsi="Times New Roman" w:cs="Times New Roman"/>
          <w:sz w:val="28"/>
          <w:szCs w:val="28"/>
        </w:rPr>
        <w:t>;</w:t>
      </w:r>
    </w:p>
    <w:p w14:paraId="13D25CA0" w14:textId="77777777" w:rsidR="00D1638D" w:rsidRPr="00D1638D" w:rsidRDefault="00D1638D" w:rsidP="00D1638D">
      <w:pPr>
        <w:pStyle w:val="CVSpacer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1638D">
        <w:rPr>
          <w:rFonts w:ascii="Times New Roman" w:hAnsi="Times New Roman"/>
          <w:sz w:val="28"/>
          <w:szCs w:val="28"/>
        </w:rPr>
        <w:t xml:space="preserve">Fesenko T., Fesenko G., </w:t>
      </w:r>
      <w:proofErr w:type="spellStart"/>
      <w:r w:rsidRPr="00D1638D">
        <w:rPr>
          <w:rFonts w:ascii="Times New Roman" w:hAnsi="Times New Roman"/>
          <w:sz w:val="28"/>
          <w:szCs w:val="28"/>
        </w:rPr>
        <w:t>Bibik</w:t>
      </w:r>
      <w:proofErr w:type="spellEnd"/>
      <w:r w:rsidRPr="00D1638D">
        <w:rPr>
          <w:rFonts w:ascii="Times New Roman" w:hAnsi="Times New Roman"/>
          <w:sz w:val="28"/>
          <w:szCs w:val="28"/>
        </w:rPr>
        <w:t xml:space="preserve"> N. The safe city: developing of GIS tools for gender-oriented monitoring (on the example </w:t>
      </w:r>
      <w:proofErr w:type="spellStart"/>
      <w:r w:rsidRPr="00D1638D">
        <w:rPr>
          <w:rFonts w:ascii="Times New Roman" w:hAnsi="Times New Roman"/>
          <w:sz w:val="28"/>
          <w:szCs w:val="28"/>
        </w:rPr>
        <w:t>Kharkiv</w:t>
      </w:r>
      <w:proofErr w:type="spellEnd"/>
      <w:r w:rsidRPr="00D1638D">
        <w:rPr>
          <w:rFonts w:ascii="Times New Roman" w:hAnsi="Times New Roman"/>
          <w:sz w:val="28"/>
          <w:szCs w:val="28"/>
        </w:rPr>
        <w:t xml:space="preserve"> city, Ukraine). </w:t>
      </w:r>
      <w:r w:rsidRPr="00D1638D">
        <w:rPr>
          <w:rStyle w:val="hps"/>
          <w:rFonts w:ascii="Times New Roman" w:hAnsi="Times New Roman"/>
          <w:sz w:val="28"/>
          <w:szCs w:val="28"/>
        </w:rPr>
        <w:t xml:space="preserve">Eastern-European Journal of </w:t>
      </w:r>
      <w:proofErr w:type="spellStart"/>
      <w:r w:rsidRPr="00D1638D">
        <w:rPr>
          <w:rStyle w:val="hps"/>
          <w:rFonts w:ascii="Times New Roman" w:hAnsi="Times New Roman"/>
          <w:sz w:val="28"/>
          <w:szCs w:val="28"/>
        </w:rPr>
        <w:t>Interiorise</w:t>
      </w:r>
      <w:proofErr w:type="spellEnd"/>
      <w:r w:rsidRPr="00D1638D">
        <w:rPr>
          <w:rStyle w:val="hps"/>
          <w:rFonts w:ascii="Times New Roman" w:hAnsi="Times New Roman"/>
          <w:sz w:val="28"/>
          <w:szCs w:val="28"/>
        </w:rPr>
        <w:t xml:space="preserve"> Technologies</w:t>
      </w:r>
      <w:r w:rsidRPr="00D1638D">
        <w:rPr>
          <w:rFonts w:ascii="Times New Roman" w:hAnsi="Times New Roman"/>
          <w:sz w:val="28"/>
          <w:szCs w:val="28"/>
        </w:rPr>
        <w:t xml:space="preserve">. 2017. № 3/2(87). Р. 25–33. </w:t>
      </w:r>
      <w:proofErr w:type="spellStart"/>
      <w:r w:rsidRPr="00D1638D">
        <w:rPr>
          <w:rFonts w:ascii="Times New Roman" w:hAnsi="Times New Roman"/>
          <w:sz w:val="28"/>
          <w:szCs w:val="28"/>
        </w:rPr>
        <w:t>doi</w:t>
      </w:r>
      <w:proofErr w:type="spellEnd"/>
      <w:r w:rsidRPr="00D1638D">
        <w:rPr>
          <w:rFonts w:ascii="Times New Roman" w:hAnsi="Times New Roman"/>
          <w:sz w:val="28"/>
          <w:szCs w:val="28"/>
        </w:rPr>
        <w:t>: 10.15587/1729-4061.2017.103054. (</w:t>
      </w:r>
      <w:r w:rsidRPr="00D1638D">
        <w:rPr>
          <w:rFonts w:ascii="Times New Roman" w:hAnsi="Times New Roman"/>
          <w:b/>
          <w:sz w:val="28"/>
          <w:szCs w:val="28"/>
        </w:rPr>
        <w:t>Scopus</w:t>
      </w:r>
      <w:r w:rsidRPr="00D1638D">
        <w:rPr>
          <w:rFonts w:ascii="Times New Roman" w:hAnsi="Times New Roman"/>
          <w:sz w:val="28"/>
          <w:szCs w:val="28"/>
        </w:rPr>
        <w:t>).</w:t>
      </w:r>
    </w:p>
    <w:p w14:paraId="083815A2" w14:textId="77777777" w:rsidR="00D1638D" w:rsidRPr="00D1638D" w:rsidRDefault="00D1638D" w:rsidP="00D1638D">
      <w:pPr>
        <w:pStyle w:val="CVSpacer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638D">
        <w:rPr>
          <w:rFonts w:ascii="Times New Roman" w:hAnsi="Times New Roman"/>
          <w:sz w:val="28"/>
          <w:szCs w:val="28"/>
        </w:rPr>
        <w:t>Fesenko T., Fesenko G.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38D">
        <w:rPr>
          <w:rFonts w:ascii="Times New Roman" w:hAnsi="Times New Roman"/>
          <w:sz w:val="28"/>
          <w:szCs w:val="28"/>
        </w:rPr>
        <w:t>E-Readiness evaluation modelling for the monitoring programs E-Government at the national level (for the example of Ukraine)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6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38D">
        <w:rPr>
          <w:rStyle w:val="hps"/>
          <w:rFonts w:ascii="Times New Roman" w:hAnsi="Times New Roman"/>
          <w:sz w:val="28"/>
          <w:szCs w:val="28"/>
        </w:rPr>
        <w:t>Easten</w:t>
      </w:r>
      <w:proofErr w:type="spellEnd"/>
      <w:r w:rsidRPr="00D1638D">
        <w:rPr>
          <w:rStyle w:val="hps"/>
          <w:rFonts w:ascii="Times New Roman" w:hAnsi="Times New Roman"/>
          <w:sz w:val="28"/>
          <w:szCs w:val="28"/>
        </w:rPr>
        <w:t xml:space="preserve">-European Journal of </w:t>
      </w:r>
      <w:proofErr w:type="spellStart"/>
      <w:r w:rsidRPr="00D1638D">
        <w:rPr>
          <w:rStyle w:val="hps"/>
          <w:rFonts w:ascii="Times New Roman" w:hAnsi="Times New Roman"/>
          <w:sz w:val="28"/>
          <w:szCs w:val="28"/>
        </w:rPr>
        <w:t>Interorise</w:t>
      </w:r>
      <w:proofErr w:type="spellEnd"/>
      <w:r w:rsidRPr="00D1638D">
        <w:rPr>
          <w:rStyle w:val="hps"/>
          <w:rFonts w:ascii="Times New Roman" w:hAnsi="Times New Roman"/>
          <w:sz w:val="28"/>
          <w:szCs w:val="28"/>
        </w:rPr>
        <w:t xml:space="preserve"> Technologies</w:t>
      </w:r>
      <w:r w:rsidRPr="00D1638D">
        <w:rPr>
          <w:rFonts w:ascii="Times New Roman" w:hAnsi="Times New Roman"/>
          <w:sz w:val="28"/>
          <w:szCs w:val="28"/>
        </w:rPr>
        <w:t>. 2016. Vol</w:t>
      </w:r>
      <w:r w:rsidRPr="00D1638D">
        <w:rPr>
          <w:rFonts w:ascii="Times New Roman" w:hAnsi="Times New Roman"/>
          <w:iCs/>
          <w:sz w:val="28"/>
          <w:szCs w:val="28"/>
        </w:rPr>
        <w:t> </w:t>
      </w:r>
      <w:r w:rsidRPr="00D1638D">
        <w:rPr>
          <w:rFonts w:ascii="Times New Roman" w:hAnsi="Times New Roman"/>
          <w:sz w:val="28"/>
          <w:szCs w:val="28"/>
        </w:rPr>
        <w:t>3. №</w:t>
      </w:r>
      <w:r w:rsidRPr="00D1638D">
        <w:rPr>
          <w:rFonts w:ascii="Times New Roman" w:hAnsi="Times New Roman"/>
          <w:iCs/>
          <w:sz w:val="28"/>
          <w:szCs w:val="28"/>
        </w:rPr>
        <w:t> </w:t>
      </w:r>
      <w:r w:rsidRPr="00D1638D">
        <w:rPr>
          <w:rFonts w:ascii="Times New Roman" w:hAnsi="Times New Roman"/>
          <w:sz w:val="28"/>
          <w:szCs w:val="28"/>
        </w:rPr>
        <w:t>3(81). P.</w:t>
      </w:r>
      <w:r w:rsidRPr="00D1638D">
        <w:rPr>
          <w:rFonts w:ascii="Times New Roman" w:hAnsi="Times New Roman"/>
          <w:iCs/>
          <w:sz w:val="28"/>
          <w:szCs w:val="28"/>
        </w:rPr>
        <w:t> </w:t>
      </w:r>
      <w:r w:rsidRPr="00D1638D">
        <w:rPr>
          <w:rFonts w:ascii="Times New Roman" w:hAnsi="Times New Roman"/>
          <w:sz w:val="28"/>
          <w:szCs w:val="28"/>
        </w:rPr>
        <w:t xml:space="preserve">28–35. </w:t>
      </w:r>
      <w:proofErr w:type="spellStart"/>
      <w:r w:rsidRPr="00D1638D">
        <w:rPr>
          <w:rFonts w:ascii="Times New Roman" w:hAnsi="Times New Roman"/>
          <w:sz w:val="28"/>
          <w:szCs w:val="28"/>
        </w:rPr>
        <w:t>doi</w:t>
      </w:r>
      <w:proofErr w:type="spellEnd"/>
      <w:r w:rsidRPr="00D1638D">
        <w:rPr>
          <w:rFonts w:ascii="Times New Roman" w:hAnsi="Times New Roman"/>
          <w:sz w:val="28"/>
          <w:szCs w:val="28"/>
        </w:rPr>
        <w:t>:</w:t>
      </w:r>
      <w:r w:rsidRPr="00D1638D">
        <w:rPr>
          <w:rFonts w:ascii="Times New Roman" w:hAnsi="Times New Roman"/>
          <w:iCs/>
          <w:color w:val="660066"/>
          <w:sz w:val="28"/>
          <w:szCs w:val="28"/>
        </w:rPr>
        <w:t> </w:t>
      </w:r>
      <w:r w:rsidRPr="00D1638D">
        <w:rPr>
          <w:rFonts w:ascii="Times New Roman" w:hAnsi="Times New Roman"/>
          <w:sz w:val="28"/>
          <w:szCs w:val="28"/>
        </w:rPr>
        <w:t>10.15587/1729-4061.2016.71606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38D">
        <w:rPr>
          <w:rFonts w:ascii="Times New Roman" w:hAnsi="Times New Roman"/>
          <w:sz w:val="28"/>
          <w:szCs w:val="28"/>
        </w:rPr>
        <w:t>(</w:t>
      </w:r>
      <w:r w:rsidRPr="00D1638D">
        <w:rPr>
          <w:rFonts w:ascii="Times New Roman" w:hAnsi="Times New Roman"/>
          <w:b/>
          <w:sz w:val="28"/>
          <w:szCs w:val="28"/>
        </w:rPr>
        <w:t>Scopus</w:t>
      </w:r>
      <w:r w:rsidRPr="00D1638D">
        <w:rPr>
          <w:rFonts w:ascii="Times New Roman" w:hAnsi="Times New Roman"/>
          <w:sz w:val="28"/>
          <w:szCs w:val="28"/>
        </w:rPr>
        <w:t>)</w:t>
      </w:r>
    </w:p>
    <w:p w14:paraId="6AA2A178" w14:textId="77777777" w:rsidR="00DC6E96" w:rsidRDefault="001306AB" w:rsidP="00D1638D">
      <w:pPr>
        <w:pStyle w:val="CVSpacer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Всього </w:t>
      </w:r>
      <w:r w:rsidR="00DC6E96" w:rsidRPr="00DC6E9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6 статей індексуються </w:t>
      </w:r>
      <w:proofErr w:type="spellStart"/>
      <w:r w:rsidR="00DC6E96" w:rsidRPr="00DC6E9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Scopus</w:t>
      </w:r>
      <w:proofErr w:type="spellEnd"/>
      <w:r w:rsidR="00DC6E96" w:rsidRPr="00DC6E9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, а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вт</w:t>
      </w:r>
      <w:bookmarkStart w:id="1" w:name="_GoBack"/>
      <w:bookmarkEnd w:id="1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 xml:space="preserve">орський профіль у 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Scopus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https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://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www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scopus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com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/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authid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/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detail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uri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?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authorId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=57163379800</w:t>
      </w:r>
      <w:r w:rsidR="00DC6E96" w:rsidRPr="00DC6E96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14:paraId="7C196C94" w14:textId="77777777" w:rsidR="00404A26" w:rsidRDefault="00404A26" w:rsidP="008A65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n634"/>
      <w:bookmarkEnd w:id="2"/>
    </w:p>
    <w:p w14:paraId="766770DC" w14:textId="77777777" w:rsidR="00127A2D" w:rsidRPr="008A6526" w:rsidRDefault="00127A2D" w:rsidP="008A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52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включених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6194F0" w14:textId="77777777" w:rsidR="008A6526" w:rsidRPr="008A6526" w:rsidRDefault="001306AB" w:rsidP="008A65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526">
        <w:rPr>
          <w:rFonts w:ascii="Times New Roman" w:hAnsi="Times New Roman" w:cs="Times New Roman"/>
          <w:color w:val="000000"/>
          <w:sz w:val="28"/>
          <w:szCs w:val="28"/>
        </w:rPr>
        <w:t xml:space="preserve">Фесенко Т.Г. </w:t>
      </w:r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Девелопмент в </w:t>
      </w:r>
      <w:proofErr w:type="spellStart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>будівництві</w:t>
      </w:r>
      <w:proofErr w:type="spellEnd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>інформаційна</w:t>
      </w:r>
      <w:proofErr w:type="spellEnd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модель </w:t>
      </w:r>
      <w:proofErr w:type="spellStart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>техніко-економічного</w:t>
      </w:r>
      <w:proofErr w:type="spellEnd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>обґрунтування</w:t>
      </w:r>
      <w:proofErr w:type="spellEnd"/>
      <w:r w:rsidRPr="008A65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проекту.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Восточно-европейский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передовых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>. 2013. №1/10(61). С. 194–196. (</w:t>
      </w:r>
      <w:r w:rsidRPr="008A6526">
        <w:rPr>
          <w:rFonts w:ascii="Times New Roman" w:hAnsi="Times New Roman" w:cs="Times New Roman"/>
          <w:b/>
          <w:bCs/>
          <w:sz w:val="28"/>
          <w:szCs w:val="28"/>
        </w:rPr>
        <w:t>Фахове видання</w:t>
      </w:r>
      <w:r w:rsidR="008A6526" w:rsidRPr="008A6526">
        <w:rPr>
          <w:rFonts w:ascii="Times New Roman" w:hAnsi="Times New Roman" w:cs="Times New Roman"/>
          <w:sz w:val="28"/>
          <w:szCs w:val="28"/>
        </w:rPr>
        <w:t>)</w:t>
      </w:r>
    </w:p>
    <w:p w14:paraId="2F9BC67B" w14:textId="77777777" w:rsidR="008A6526" w:rsidRPr="008A6526" w:rsidRDefault="008A6526" w:rsidP="008A65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26">
        <w:rPr>
          <w:rFonts w:ascii="Times New Roman" w:hAnsi="Times New Roman" w:cs="Times New Roman"/>
          <w:bCs/>
          <w:spacing w:val="-10"/>
          <w:sz w:val="28"/>
          <w:szCs w:val="28"/>
        </w:rPr>
        <w:t>Фесенко Т.Г., Тесленко П.О.</w:t>
      </w:r>
      <w:r w:rsidRPr="008A652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офиса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проектами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>. Вісник Національного технічного університету «ХПІ». Збірник наукових праць. Серія : Стратегічне управління, управління портфелями, програмами та проектами. Х</w:t>
      </w:r>
      <w:r>
        <w:rPr>
          <w:rFonts w:ascii="Times New Roman" w:hAnsi="Times New Roman" w:cs="Times New Roman"/>
          <w:sz w:val="28"/>
          <w:szCs w:val="28"/>
        </w:rPr>
        <w:t>арків</w:t>
      </w:r>
      <w:r w:rsidRPr="008A6526">
        <w:rPr>
          <w:rFonts w:ascii="Times New Roman" w:hAnsi="Times New Roman" w:cs="Times New Roman"/>
          <w:sz w:val="28"/>
          <w:szCs w:val="28"/>
        </w:rPr>
        <w:t xml:space="preserve"> : НТУ «ХПІ». 2015. 1 (1110). С. 71-76. (</w:t>
      </w:r>
      <w:r w:rsidRPr="008A6526">
        <w:rPr>
          <w:rFonts w:ascii="Times New Roman" w:hAnsi="Times New Roman" w:cs="Times New Roman"/>
          <w:b/>
          <w:bCs/>
          <w:sz w:val="28"/>
          <w:szCs w:val="28"/>
        </w:rPr>
        <w:t>Фахове видання</w:t>
      </w:r>
      <w:r w:rsidRPr="008A6526">
        <w:rPr>
          <w:rFonts w:ascii="Times New Roman" w:hAnsi="Times New Roman" w:cs="Times New Roman"/>
          <w:sz w:val="28"/>
          <w:szCs w:val="28"/>
        </w:rPr>
        <w:t>)</w:t>
      </w:r>
    </w:p>
    <w:p w14:paraId="061A29F0" w14:textId="77777777" w:rsidR="00404A26" w:rsidRPr="00404A26" w:rsidRDefault="008A6526" w:rsidP="008A65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526">
        <w:rPr>
          <w:rFonts w:ascii="Times New Roman" w:hAnsi="Times New Roman" w:cs="Times New Roman"/>
          <w:sz w:val="28"/>
          <w:szCs w:val="28"/>
        </w:rPr>
        <w:t xml:space="preserve">Фесенко Т.Г., Фесенко Г.Г., Мінаєв Д.М. Моделювання прийняття рішення щодо оцінки змісту будівельного проекту в умовах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девелопменту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курортно-рекреаційної території.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Восточно-европейский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передовых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8A6526">
        <w:rPr>
          <w:rFonts w:ascii="Times New Roman" w:hAnsi="Times New Roman" w:cs="Times New Roman"/>
          <w:sz w:val="28"/>
          <w:szCs w:val="28"/>
        </w:rPr>
        <w:t>. 2016. №</w:t>
      </w:r>
      <w:r w:rsidR="00404A26" w:rsidRPr="008A6526">
        <w:rPr>
          <w:rFonts w:ascii="Times New Roman" w:hAnsi="Times New Roman"/>
          <w:sz w:val="28"/>
          <w:szCs w:val="28"/>
        </w:rPr>
        <w:t> </w:t>
      </w:r>
      <w:r w:rsidRPr="008A6526">
        <w:rPr>
          <w:rFonts w:ascii="Times New Roman" w:hAnsi="Times New Roman" w:cs="Times New Roman"/>
          <w:sz w:val="28"/>
          <w:szCs w:val="28"/>
        </w:rPr>
        <w:t>1/3(79). С.</w:t>
      </w:r>
      <w:r w:rsidR="00404A26" w:rsidRPr="008A6526">
        <w:rPr>
          <w:rFonts w:ascii="Times New Roman" w:hAnsi="Times New Roman"/>
          <w:sz w:val="28"/>
          <w:szCs w:val="28"/>
        </w:rPr>
        <w:t> </w:t>
      </w:r>
      <w:r w:rsidRPr="008A6526">
        <w:rPr>
          <w:rFonts w:ascii="Times New Roman" w:hAnsi="Times New Roman" w:cs="Times New Roman"/>
          <w:sz w:val="28"/>
          <w:szCs w:val="28"/>
        </w:rPr>
        <w:t>32-37.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526">
        <w:rPr>
          <w:rFonts w:ascii="Times New Roman" w:hAnsi="Times New Roman" w:cs="Times New Roman"/>
          <w:sz w:val="28"/>
          <w:szCs w:val="28"/>
        </w:rPr>
        <w:t>(</w:t>
      </w:r>
      <w:r w:rsidRPr="008A6526">
        <w:rPr>
          <w:rFonts w:ascii="Times New Roman" w:hAnsi="Times New Roman" w:cs="Times New Roman"/>
          <w:b/>
          <w:bCs/>
          <w:sz w:val="28"/>
          <w:szCs w:val="28"/>
        </w:rPr>
        <w:t>Фахове видання</w:t>
      </w:r>
      <w:r w:rsidRPr="008A6526">
        <w:rPr>
          <w:rFonts w:ascii="Times New Roman" w:hAnsi="Times New Roman" w:cs="Times New Roman"/>
          <w:sz w:val="28"/>
          <w:szCs w:val="28"/>
        </w:rPr>
        <w:t>)</w:t>
      </w:r>
      <w:r w:rsidR="00404A26">
        <w:rPr>
          <w:rFonts w:ascii="Times New Roman" w:hAnsi="Times New Roman" w:cs="Times New Roman"/>
          <w:sz w:val="28"/>
          <w:szCs w:val="28"/>
        </w:rPr>
        <w:t>;</w:t>
      </w:r>
    </w:p>
    <w:p w14:paraId="34C79A14" w14:textId="77777777" w:rsidR="008A6526" w:rsidRDefault="00404A26" w:rsidP="008A65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6526">
        <w:rPr>
          <w:rFonts w:ascii="Times New Roman" w:hAnsi="Times New Roman" w:cs="Times New Roman"/>
          <w:sz w:val="28"/>
          <w:szCs w:val="28"/>
          <w:lang w:val="en-US"/>
        </w:rPr>
        <w:t>Fesenko T., Fesenko G.</w:t>
      </w:r>
      <w:r w:rsidRPr="008A6526">
        <w:rPr>
          <w:rFonts w:ascii="Times New Roman" w:hAnsi="Times New Roman"/>
          <w:sz w:val="28"/>
          <w:szCs w:val="28"/>
        </w:rPr>
        <w:t xml:space="preserve"> 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E-Readiness evaluation modelling for the monitoring programs E-Government at the national level (for the example of Ukraine)</w:t>
      </w:r>
      <w:r w:rsidRPr="008A6526">
        <w:rPr>
          <w:rFonts w:ascii="Times New Roman" w:hAnsi="Times New Roman"/>
          <w:sz w:val="28"/>
          <w:szCs w:val="28"/>
        </w:rPr>
        <w:t>.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>Easten</w:t>
      </w:r>
      <w:proofErr w:type="spellEnd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-European Journal of </w:t>
      </w:r>
      <w:proofErr w:type="spellStart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Interorise</w:t>
      </w:r>
      <w:proofErr w:type="spellEnd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Technologies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. 2016. Vol</w:t>
      </w:r>
      <w:r w:rsidRPr="008A6526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3. №</w:t>
      </w:r>
      <w:r w:rsidRPr="008A6526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3(81). P.</w:t>
      </w:r>
      <w:r w:rsidRPr="008A6526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 xml:space="preserve">28–35. </w:t>
      </w:r>
      <w:proofErr w:type="spellStart"/>
      <w:r w:rsidRPr="008A652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8A652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6526">
        <w:rPr>
          <w:rFonts w:ascii="Times New Roman" w:hAnsi="Times New Roman" w:cs="Times New Roman"/>
          <w:iCs/>
          <w:color w:val="660066"/>
          <w:sz w:val="28"/>
          <w:szCs w:val="28"/>
          <w:lang w:val="en-US"/>
        </w:rPr>
        <w:t> 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10.15587/1729-4061.2016.71606</w:t>
      </w:r>
      <w:r w:rsidRPr="008A6526">
        <w:rPr>
          <w:rFonts w:ascii="Times New Roman" w:hAnsi="Times New Roman"/>
          <w:sz w:val="28"/>
          <w:szCs w:val="28"/>
        </w:rPr>
        <w:t xml:space="preserve"> 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A6526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b/>
          <w:sz w:val="28"/>
          <w:szCs w:val="28"/>
        </w:rPr>
        <w:t>, Фахове видання</w:t>
      </w:r>
      <w:r w:rsidRPr="008A6526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6ECC74" w14:textId="77777777" w:rsidR="00404A26" w:rsidRPr="00404A26" w:rsidRDefault="008A6526" w:rsidP="00404A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6526">
        <w:rPr>
          <w:rFonts w:ascii="Times New Roman" w:hAnsi="Times New Roman"/>
          <w:sz w:val="28"/>
          <w:szCs w:val="28"/>
        </w:rPr>
        <w:t>Fesenko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 T., Fesenko G., </w:t>
      </w:r>
      <w:proofErr w:type="spellStart"/>
      <w:r w:rsidRPr="008A6526">
        <w:rPr>
          <w:rFonts w:ascii="Times New Roman" w:hAnsi="Times New Roman"/>
          <w:sz w:val="28"/>
          <w:szCs w:val="28"/>
        </w:rPr>
        <w:t>Bibik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 N. The safe city: developing of GIS tools for </w:t>
      </w:r>
      <w:proofErr w:type="spellStart"/>
      <w:r w:rsidRPr="008A6526">
        <w:rPr>
          <w:rFonts w:ascii="Times New Roman" w:hAnsi="Times New Roman"/>
          <w:sz w:val="28"/>
          <w:szCs w:val="28"/>
        </w:rPr>
        <w:t>gender-oriented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/>
          <w:sz w:val="28"/>
          <w:szCs w:val="28"/>
        </w:rPr>
        <w:t>monitoring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A6526">
        <w:rPr>
          <w:rFonts w:ascii="Times New Roman" w:hAnsi="Times New Roman"/>
          <w:sz w:val="28"/>
          <w:szCs w:val="28"/>
        </w:rPr>
        <w:t>on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/>
          <w:sz w:val="28"/>
          <w:szCs w:val="28"/>
        </w:rPr>
        <w:t>the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/>
          <w:sz w:val="28"/>
          <w:szCs w:val="28"/>
        </w:rPr>
        <w:t>example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/>
          <w:sz w:val="28"/>
          <w:szCs w:val="28"/>
        </w:rPr>
        <w:t>Kharkiv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526">
        <w:rPr>
          <w:rFonts w:ascii="Times New Roman" w:hAnsi="Times New Roman"/>
          <w:sz w:val="28"/>
          <w:szCs w:val="28"/>
        </w:rPr>
        <w:t>city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526">
        <w:rPr>
          <w:rFonts w:ascii="Times New Roman" w:hAnsi="Times New Roman"/>
          <w:sz w:val="28"/>
          <w:szCs w:val="28"/>
        </w:rPr>
        <w:t>Ukraine</w:t>
      </w:r>
      <w:proofErr w:type="spellEnd"/>
      <w:r w:rsidRPr="008A6526">
        <w:rPr>
          <w:rFonts w:ascii="Times New Roman" w:hAnsi="Times New Roman"/>
          <w:sz w:val="28"/>
          <w:szCs w:val="28"/>
        </w:rPr>
        <w:t xml:space="preserve">). </w:t>
      </w:r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Eastern-European Journal of </w:t>
      </w:r>
      <w:proofErr w:type="spellStart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Interiorise</w:t>
      </w:r>
      <w:proofErr w:type="spellEnd"/>
      <w:r w:rsidRPr="008A652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Technologies</w:t>
      </w:r>
      <w:r w:rsidRPr="008A6526">
        <w:rPr>
          <w:rFonts w:ascii="Times New Roman" w:hAnsi="Times New Roman"/>
          <w:sz w:val="28"/>
          <w:szCs w:val="28"/>
        </w:rPr>
        <w:t xml:space="preserve">. 2017. № 3/2(87). Р. 25–33. </w:t>
      </w:r>
      <w:proofErr w:type="spellStart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doi</w:t>
      </w:r>
      <w:proofErr w:type="spellEnd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: 10.15587/1729-4061.2017.103054. (</w:t>
      </w:r>
      <w:proofErr w:type="spellStart"/>
      <w:r w:rsidRPr="00404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Scopus</w:t>
      </w:r>
      <w:proofErr w:type="spellEnd"/>
      <w:r w:rsidRPr="00404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Фахове видання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DA65A26" w14:textId="77777777" w:rsidR="00404A26" w:rsidRPr="00404A26" w:rsidRDefault="00404A26" w:rsidP="00404A26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Фесенко Т.Г., </w:t>
      </w:r>
      <w:proofErr w:type="spellStart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Moхамед</w:t>
      </w:r>
      <w:proofErr w:type="spellEnd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Абдулсалам</w:t>
      </w:r>
      <w:proofErr w:type="spellEnd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Сієк</w:t>
      </w:r>
      <w:proofErr w:type="spellEnd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Алі.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Моделювання оцінки 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«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Risk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Management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» 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системі управління будівельними проектами. 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Вісник Черкаського технологічного університету. Серія: Технічні науки, 2018. №2/2018. С. 120–127 (</w:t>
      </w:r>
      <w:r w:rsidRPr="00404A26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lang w:eastAsia="zh-TW"/>
        </w:rPr>
        <w:t>Фахове видання)</w:t>
      </w:r>
    </w:p>
    <w:p w14:paraId="71DD661A" w14:textId="77777777" w:rsidR="00DC6E96" w:rsidRPr="00DC6E96" w:rsidRDefault="00613049" w:rsidP="00404A26">
      <w:pPr>
        <w:pStyle w:val="CVSpacer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</w:t>
      </w:r>
      <w:r w:rsidR="00DC6E96" w:rsidRPr="008A652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ільше 20 статей у фахових виданнях, авторський профіль </w:t>
      </w:r>
      <w:proofErr w:type="spellStart"/>
      <w:r w:rsidR="00DC6E96" w:rsidRPr="008A6526">
        <w:rPr>
          <w:rFonts w:ascii="Times New Roman" w:hAnsi="Times New Roman"/>
          <w:i/>
          <w:iCs/>
          <w:sz w:val="28"/>
          <w:szCs w:val="28"/>
          <w:lang w:val="uk-UA"/>
        </w:rPr>
        <w:t>профіль</w:t>
      </w:r>
      <w:proofErr w:type="spellEnd"/>
      <w:r w:rsidR="00DC6E96" w:rsidRPr="008A6526">
        <w:rPr>
          <w:rFonts w:ascii="Times New Roman" w:hAnsi="Times New Roman"/>
          <w:i/>
          <w:iCs/>
          <w:sz w:val="28"/>
          <w:szCs w:val="28"/>
          <w:lang w:val="uk-UA"/>
        </w:rPr>
        <w:t xml:space="preserve"> у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Scholar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Google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https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://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scholar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google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ru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/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citations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?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user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=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WmUVvmcAAAAJ</w:t>
      </w:r>
      <w:proofErr w:type="spellEnd"/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&amp;</w:t>
      </w:r>
      <w:r w:rsidR="00DC6E96" w:rsidRPr="00DC6E96">
        <w:rPr>
          <w:rFonts w:ascii="Times New Roman" w:hAnsi="Times New Roman"/>
          <w:i/>
          <w:iCs/>
          <w:sz w:val="28"/>
          <w:szCs w:val="28"/>
        </w:rPr>
        <w:t>hl</w:t>
      </w:r>
      <w:r w:rsidR="00DC6E96" w:rsidRPr="00DC6E96">
        <w:rPr>
          <w:rFonts w:ascii="Times New Roman" w:hAnsi="Times New Roman"/>
          <w:i/>
          <w:iCs/>
          <w:sz w:val="28"/>
          <w:szCs w:val="28"/>
          <w:lang w:val="uk-UA"/>
        </w:rPr>
        <w:t>=</w:t>
      </w:r>
      <w:proofErr w:type="spellStart"/>
      <w:r w:rsidR="00DC6E96" w:rsidRPr="00DC6E96">
        <w:rPr>
          <w:rFonts w:ascii="Times New Roman" w:hAnsi="Times New Roman"/>
          <w:i/>
          <w:iCs/>
          <w:sz w:val="28"/>
          <w:szCs w:val="28"/>
        </w:rPr>
        <w:t>uk</w:t>
      </w:r>
      <w:proofErr w:type="spellEnd"/>
      <w:r w:rsidR="00DC6E96" w:rsidRPr="00DC6E9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</w:t>
      </w:r>
    </w:p>
    <w:p w14:paraId="55A2EEDA" w14:textId="77777777" w:rsidR="00404A26" w:rsidRDefault="00404A26" w:rsidP="00404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n635"/>
      <w:bookmarkEnd w:id="3"/>
    </w:p>
    <w:p w14:paraId="66B20154" w14:textId="77777777" w:rsidR="00127A2D" w:rsidRDefault="00127A2D" w:rsidP="0040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04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виданого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підручника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посібника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монографії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E9CF14" w14:textId="77777777" w:rsidR="00613049" w:rsidRPr="00613049" w:rsidRDefault="00613049" w:rsidP="00404A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049">
        <w:rPr>
          <w:rFonts w:ascii="Times New Roman" w:hAnsi="Times New Roman" w:cs="Times New Roman"/>
          <w:color w:val="000000"/>
          <w:sz w:val="28"/>
          <w:szCs w:val="28"/>
        </w:rPr>
        <w:t xml:space="preserve">Фесенко Т.Г. </w:t>
      </w:r>
      <w:r w:rsidRPr="00613049">
        <w:rPr>
          <w:rFonts w:ascii="Times New Roman" w:hAnsi="Times New Roman" w:cs="Times New Roman"/>
          <w:sz w:val="28"/>
          <w:szCs w:val="28"/>
        </w:rPr>
        <w:t>Управління проектами: теорія та практика виконання проектних дій: Навчальний посібник (лист МОНМС України № 1/11-6803 від 15.05.12.) Харків: ХНАМГ, 2012. 181 с.</w:t>
      </w:r>
    </w:p>
    <w:p w14:paraId="05BA0AC3" w14:textId="77777777" w:rsidR="00613049" w:rsidRPr="00404A26" w:rsidRDefault="00613049" w:rsidP="00404A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Фесенко Т.Г. Методологія </w:t>
      </w:r>
      <w:proofErr w:type="spellStart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гендерно</w:t>
      </w:r>
      <w:proofErr w:type="spellEnd"/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-орієнтованого управління проектами та програмами. Харків, 2019. </w:t>
      </w:r>
      <w:r w:rsidR="00404A26"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>385 с.</w:t>
      </w:r>
      <w:r w:rsidRPr="00404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3B7BCF" w14:textId="77777777" w:rsidR="00404A26" w:rsidRDefault="00404A26" w:rsidP="00404A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n636"/>
      <w:bookmarkStart w:id="5" w:name="n639"/>
      <w:bookmarkEnd w:id="4"/>
      <w:bookmarkEnd w:id="5"/>
    </w:p>
    <w:p w14:paraId="7E098B0A" w14:textId="77777777" w:rsidR="00127A2D" w:rsidRPr="00914571" w:rsidRDefault="00127A2D" w:rsidP="00404A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4A2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) робота 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рад з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дисертацій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МОН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Акредитаційної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рад,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міжгалузевої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Акредитаційної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МОН/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зазначеного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571">
        <w:rPr>
          <w:rFonts w:ascii="Times New Roman" w:hAnsi="Times New Roman" w:cs="Times New Roman"/>
          <w:sz w:val="28"/>
          <w:szCs w:val="28"/>
          <w:lang w:val="ru-RU"/>
        </w:rPr>
        <w:t>ради/</w:t>
      </w:r>
      <w:proofErr w:type="spellStart"/>
      <w:r w:rsidRPr="00914571">
        <w:rPr>
          <w:rFonts w:ascii="Times New Roman" w:hAnsi="Times New Roman" w:cs="Times New Roman"/>
          <w:sz w:val="28"/>
          <w:szCs w:val="28"/>
          <w:lang w:val="ru-RU"/>
        </w:rPr>
        <w:t>науково-методичних</w:t>
      </w:r>
      <w:proofErr w:type="spellEnd"/>
      <w:r w:rsidRPr="0091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4571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9145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14571">
        <w:rPr>
          <w:rFonts w:ascii="Times New Roman" w:hAnsi="Times New Roman" w:cs="Times New Roman"/>
          <w:sz w:val="28"/>
          <w:szCs w:val="28"/>
          <w:lang w:val="ru-RU"/>
        </w:rPr>
        <w:t>підкомісій</w:t>
      </w:r>
      <w:proofErr w:type="spellEnd"/>
      <w:r w:rsidRPr="00914571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914571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91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457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14571">
        <w:rPr>
          <w:rFonts w:ascii="Times New Roman" w:hAnsi="Times New Roman" w:cs="Times New Roman"/>
          <w:sz w:val="28"/>
          <w:szCs w:val="28"/>
          <w:lang w:val="ru-RU"/>
        </w:rPr>
        <w:t xml:space="preserve"> МОН;</w:t>
      </w:r>
    </w:p>
    <w:p w14:paraId="4F27EC7A" w14:textId="77777777" w:rsidR="00914571" w:rsidRPr="00914571" w:rsidRDefault="00914571" w:rsidP="006D002B">
      <w:pPr>
        <w:pStyle w:val="CVSpacer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1457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Член експертної комісії </w:t>
      </w:r>
      <w:r w:rsidRPr="00914571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Міністерства освіти і науки України для проведення акредитаційної експертизи освітньо-професійної програми «Управління проектами» підготовки здобувачів вищої освіти другого (магістерського) рівня у Національній металургійній академії України (Наказ МОН України від 13.12.2018 р. №3046-Л);</w:t>
      </w:r>
    </w:p>
    <w:p w14:paraId="49A7E940" w14:textId="77777777" w:rsidR="001306AB" w:rsidRPr="00404A26" w:rsidRDefault="001306AB" w:rsidP="0091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n640"/>
      <w:bookmarkStart w:id="7" w:name="n641"/>
      <w:bookmarkStart w:id="8" w:name="n642"/>
      <w:bookmarkEnd w:id="6"/>
      <w:bookmarkEnd w:id="7"/>
      <w:bookmarkEnd w:id="8"/>
    </w:p>
    <w:p w14:paraId="49AC096D" w14:textId="77777777" w:rsidR="00127A2D" w:rsidRPr="003E1A68" w:rsidRDefault="00127A2D" w:rsidP="0091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6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E1A68">
        <w:rPr>
          <w:rFonts w:ascii="Times New Roman" w:hAnsi="Times New Roman" w:cs="Times New Roman"/>
          <w:sz w:val="28"/>
          <w:szCs w:val="28"/>
        </w:rPr>
        <w:t>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</w:r>
    </w:p>
    <w:p w14:paraId="67F277E2" w14:textId="77777777" w:rsidR="00914571" w:rsidRPr="00914571" w:rsidRDefault="00914571" w:rsidP="00404A26">
      <w:pPr>
        <w:pStyle w:val="CVSpacer"/>
        <w:ind w:left="47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bookmarkStart w:id="9" w:name="n643"/>
      <w:bookmarkEnd w:id="9"/>
      <w:r w:rsidRPr="00914571">
        <w:rPr>
          <w:rFonts w:ascii="Times New Roman" w:hAnsi="Times New Roman"/>
          <w:i/>
          <w:iCs/>
          <w:sz w:val="28"/>
          <w:szCs w:val="28"/>
          <w:lang w:val="uk-UA"/>
        </w:rPr>
        <w:t>в.</w:t>
      </w:r>
      <w:r w:rsidRPr="00914571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914571">
        <w:rPr>
          <w:rFonts w:ascii="Times New Roman" w:hAnsi="Times New Roman"/>
          <w:i/>
          <w:iCs/>
          <w:sz w:val="28"/>
          <w:szCs w:val="28"/>
          <w:lang w:val="uk-UA"/>
        </w:rPr>
        <w:t>о.</w:t>
      </w:r>
      <w:r w:rsidRPr="00914571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914571">
        <w:rPr>
          <w:rFonts w:ascii="Times New Roman" w:hAnsi="Times New Roman"/>
          <w:i/>
          <w:iCs/>
          <w:sz w:val="28"/>
          <w:szCs w:val="28"/>
          <w:lang w:val="uk-UA"/>
        </w:rPr>
        <w:t xml:space="preserve">завідувача кафедри будівництва та архітектури, учений секретар Вченої ради </w:t>
      </w:r>
      <w:r w:rsidR="00D1638D">
        <w:rPr>
          <w:rFonts w:ascii="Times New Roman" w:hAnsi="Times New Roman"/>
          <w:i/>
          <w:iCs/>
          <w:sz w:val="28"/>
          <w:szCs w:val="28"/>
          <w:lang w:val="uk-UA"/>
        </w:rPr>
        <w:t xml:space="preserve">Луганського національного аграрного університету </w:t>
      </w:r>
    </w:p>
    <w:p w14:paraId="5BEDF869" w14:textId="77777777" w:rsidR="00127A2D" w:rsidRPr="00914571" w:rsidRDefault="00127A2D" w:rsidP="004011C3">
      <w:pPr>
        <w:spacing w:before="16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2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14571">
        <w:rPr>
          <w:rFonts w:ascii="Times New Roman" w:hAnsi="Times New Roman" w:cs="Times New Roman"/>
          <w:sz w:val="28"/>
          <w:szCs w:val="28"/>
        </w:rPr>
        <w:t>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</w:r>
    </w:p>
    <w:p w14:paraId="535FAFC8" w14:textId="77777777" w:rsidR="00914571" w:rsidRPr="006D002B" w:rsidRDefault="00404A26" w:rsidP="006D002B">
      <w:pPr>
        <w:pStyle w:val="CVSpacer"/>
        <w:ind w:left="471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bookmarkStart w:id="10" w:name="n644"/>
      <w:bookmarkStart w:id="11" w:name="n645"/>
      <w:bookmarkEnd w:id="10"/>
      <w:bookmarkEnd w:id="11"/>
      <w:r w:rsidRPr="006D002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</w:t>
      </w:r>
      <w:r w:rsidR="00914571" w:rsidRPr="006D002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фіційни</w:t>
      </w:r>
      <w:r w:rsidRPr="006D002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й</w:t>
      </w:r>
      <w:r w:rsidR="00914571" w:rsidRPr="006D002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опонент кандидатських дисертацій</w:t>
      </w:r>
    </w:p>
    <w:p w14:paraId="18E76B1E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139B7">
        <w:rPr>
          <w:rFonts w:ascii="Times New Roman" w:hAnsi="Times New Roman"/>
          <w:sz w:val="28"/>
          <w:szCs w:val="28"/>
        </w:rPr>
        <w:lastRenderedPageBreak/>
        <w:t>Колісник М. Е. Моделі та методи багатокритеріальної оптимізації змісту проекту при чітких і нечітких вихідних даних, спеціальність 05.13.22 – управління проектами та програмами, 21 лютого 2014 р. (</w:t>
      </w:r>
      <w:r w:rsidRPr="002139B7">
        <w:rPr>
          <w:rFonts w:ascii="Times New Roman" w:hAnsi="Times New Roman"/>
          <w:i/>
          <w:iCs/>
          <w:sz w:val="28"/>
          <w:szCs w:val="28"/>
        </w:rPr>
        <w:t>у спеціалізованій Вченій Раді Д 64.062.01 Національного аерокосмічного університету ім. М. Є. Жуковського «Харківський авіаційний інститут»</w:t>
      </w:r>
      <w:r w:rsidRPr="002139B7">
        <w:rPr>
          <w:rFonts w:ascii="Times New Roman" w:hAnsi="Times New Roman"/>
          <w:sz w:val="28"/>
          <w:szCs w:val="28"/>
        </w:rPr>
        <w:t>)</w:t>
      </w:r>
      <w:r w:rsidR="006D002B">
        <w:rPr>
          <w:rFonts w:ascii="Times New Roman" w:hAnsi="Times New Roman"/>
          <w:sz w:val="28"/>
          <w:szCs w:val="28"/>
        </w:rPr>
        <w:t>;</w:t>
      </w:r>
    </w:p>
    <w:p w14:paraId="0105211D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Власенко О. В. Управління комунікаціями у міжнародних проектах в рамках європейських програм, спеціальність 05.13.22 – управління проектами та програмами, 30 квітня 2014 р. (</w:t>
      </w:r>
      <w:r w:rsidRPr="006D002B">
        <w:rPr>
          <w:rFonts w:ascii="Times New Roman" w:hAnsi="Times New Roman"/>
          <w:i/>
          <w:iCs/>
          <w:sz w:val="28"/>
          <w:szCs w:val="28"/>
        </w:rPr>
        <w:t>у спеціалізованій Вченій Раді К</w:t>
      </w:r>
      <w:r w:rsidRPr="006D002B">
        <w:rPr>
          <w:rFonts w:ascii="Times New Roman" w:hAnsi="Times New Roman"/>
          <w:sz w:val="28"/>
          <w:szCs w:val="28"/>
        </w:rPr>
        <w:t> </w:t>
      </w:r>
      <w:r w:rsidRPr="006D002B">
        <w:rPr>
          <w:rFonts w:ascii="Times New Roman" w:hAnsi="Times New Roman"/>
          <w:i/>
          <w:iCs/>
          <w:sz w:val="28"/>
          <w:szCs w:val="28"/>
        </w:rPr>
        <w:t>41.052.09 Одеського національного політехнічного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3CD40664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02B">
        <w:rPr>
          <w:rFonts w:ascii="Times New Roman" w:hAnsi="Times New Roman"/>
          <w:sz w:val="28"/>
          <w:szCs w:val="28"/>
        </w:rPr>
        <w:t>Крамського</w:t>
      </w:r>
      <w:proofErr w:type="spellEnd"/>
      <w:r w:rsidRPr="006D002B">
        <w:rPr>
          <w:rFonts w:ascii="Times New Roman" w:hAnsi="Times New Roman"/>
          <w:sz w:val="28"/>
          <w:szCs w:val="28"/>
        </w:rPr>
        <w:t> С. О. Моделі і методи формування проектної команди на прикладі екіпажу морського судна», спеціальність 05.13.22 – управління проектами та програмами, 25 вересня 2013 р. (</w:t>
      </w:r>
      <w:r w:rsidRPr="006D002B">
        <w:rPr>
          <w:rFonts w:ascii="Times New Roman" w:hAnsi="Times New Roman"/>
          <w:i/>
          <w:iCs/>
          <w:sz w:val="28"/>
          <w:szCs w:val="28"/>
        </w:rPr>
        <w:t>у спеціалізованій Вченій раді Д 41.060.01 Одеського національного морського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2D05EE4A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Лук’янова Д. В. Моделі і методи управління знаннями в проектах на основі </w:t>
      </w:r>
      <w:proofErr w:type="spellStart"/>
      <w:r w:rsidRPr="006D002B">
        <w:rPr>
          <w:rFonts w:ascii="Times New Roman" w:hAnsi="Times New Roman"/>
          <w:sz w:val="28"/>
          <w:szCs w:val="28"/>
        </w:rPr>
        <w:t>компетентністного</w:t>
      </w:r>
      <w:proofErr w:type="spellEnd"/>
      <w:r w:rsidRPr="006D002B">
        <w:rPr>
          <w:rFonts w:ascii="Times New Roman" w:hAnsi="Times New Roman"/>
          <w:sz w:val="28"/>
          <w:szCs w:val="28"/>
        </w:rPr>
        <w:t xml:space="preserve"> підходу, спеціальність 05.13.22 – управління проектами та програмами, 26 листопада 2014 р. (</w:t>
      </w:r>
      <w:r w:rsidRPr="006D002B">
        <w:rPr>
          <w:rFonts w:ascii="Times New Roman" w:hAnsi="Times New Roman"/>
          <w:i/>
          <w:iCs/>
          <w:sz w:val="28"/>
          <w:szCs w:val="28"/>
        </w:rPr>
        <w:t>у спеціалізованій Вченій Раді К</w:t>
      </w:r>
      <w:r w:rsidRPr="006D002B">
        <w:rPr>
          <w:rFonts w:ascii="Times New Roman" w:hAnsi="Times New Roman"/>
          <w:sz w:val="28"/>
          <w:szCs w:val="28"/>
        </w:rPr>
        <w:t> </w:t>
      </w:r>
      <w:r w:rsidRPr="006D002B">
        <w:rPr>
          <w:rFonts w:ascii="Times New Roman" w:hAnsi="Times New Roman"/>
          <w:i/>
          <w:iCs/>
          <w:sz w:val="28"/>
          <w:szCs w:val="28"/>
        </w:rPr>
        <w:t xml:space="preserve">41.052.09 </w:t>
      </w:r>
      <w:proofErr w:type="spellStart"/>
      <w:r w:rsidRPr="006D002B">
        <w:rPr>
          <w:rFonts w:ascii="Times New Roman" w:hAnsi="Times New Roman"/>
          <w:i/>
          <w:iCs/>
          <w:sz w:val="28"/>
          <w:szCs w:val="28"/>
        </w:rPr>
        <w:t>Одеськоого</w:t>
      </w:r>
      <w:proofErr w:type="spellEnd"/>
      <w:r w:rsidRPr="006D002B">
        <w:rPr>
          <w:rFonts w:ascii="Times New Roman" w:hAnsi="Times New Roman"/>
          <w:i/>
          <w:iCs/>
          <w:sz w:val="28"/>
          <w:szCs w:val="28"/>
        </w:rPr>
        <w:t xml:space="preserve"> національного політехнічного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57936885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Яковенка Є. О. </w:t>
      </w:r>
      <w:r w:rsidRPr="006D00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Моделі та методи експертного оцінювання рівня корпоративних знань для прийняття проектних рішень</w:t>
      </w:r>
      <w:r w:rsidRPr="006D002B">
        <w:rPr>
          <w:rFonts w:ascii="Times New Roman" w:hAnsi="Times New Roman"/>
          <w:sz w:val="28"/>
          <w:szCs w:val="28"/>
        </w:rPr>
        <w:t>», спеціальність 05.13.22 – управління проектами та програмами, 30 червня 2015 р. (</w:t>
      </w:r>
      <w:r w:rsidRPr="006D002B">
        <w:rPr>
          <w:rFonts w:ascii="Times New Roman" w:hAnsi="Times New Roman"/>
          <w:i/>
          <w:iCs/>
          <w:sz w:val="28"/>
          <w:szCs w:val="28"/>
        </w:rPr>
        <w:t>у спеціалізованій Вченій раді Д41.052.09 Одеського національного політехнічного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4D1D95C6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02B">
        <w:rPr>
          <w:rFonts w:ascii="Times New Roman" w:hAnsi="Times New Roman"/>
          <w:sz w:val="28"/>
          <w:szCs w:val="28"/>
        </w:rPr>
        <w:t>Корхіної</w:t>
      </w:r>
      <w:proofErr w:type="spellEnd"/>
      <w:r w:rsidRPr="006D002B">
        <w:rPr>
          <w:rFonts w:ascii="Times New Roman" w:hAnsi="Times New Roman"/>
          <w:sz w:val="28"/>
          <w:szCs w:val="28"/>
        </w:rPr>
        <w:t> І. А. Моделі формування портфелю проектів розвитку підприємства по фінансовим критеріям в умовах невизначеності» спеціальність 05.13.22 – управління проектами та програмами, 29 жовтня 2015 р. (</w:t>
      </w:r>
      <w:r w:rsidRPr="006D002B">
        <w:rPr>
          <w:rFonts w:ascii="Times New Roman" w:hAnsi="Times New Roman"/>
          <w:i/>
          <w:sz w:val="28"/>
          <w:szCs w:val="28"/>
        </w:rPr>
        <w:t>у спеціалізованій Вченій раді Д 41.060.01 Одеського національного морського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0307B682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Сташевського З. П. Моделі та механізми формування компетентності персоналу IT-проектів, спеціальність 05.13.22 – управління проектами та програмами, 9 грудня 2015</w:t>
      </w:r>
      <w:r w:rsidRPr="006D002B">
        <w:rPr>
          <w:rFonts w:ascii="Times New Roman" w:hAnsi="Times New Roman"/>
          <w:i/>
          <w:sz w:val="28"/>
          <w:szCs w:val="28"/>
        </w:rPr>
        <w:t> </w:t>
      </w:r>
      <w:r w:rsidRPr="006D002B">
        <w:rPr>
          <w:rFonts w:ascii="Times New Roman" w:hAnsi="Times New Roman"/>
          <w:sz w:val="28"/>
          <w:szCs w:val="28"/>
        </w:rPr>
        <w:t>р. (</w:t>
      </w:r>
      <w:r w:rsidRPr="006D002B">
        <w:rPr>
          <w:rFonts w:ascii="Times New Roman" w:hAnsi="Times New Roman"/>
          <w:i/>
          <w:sz w:val="28"/>
          <w:szCs w:val="28"/>
        </w:rPr>
        <w:t>у спеціалізованій Вченій раді К 35.874.02 Львівського державного університету безпеки життєдіяльності Державної служби України з надзвичайних ситуацій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59F14A14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02B">
        <w:rPr>
          <w:rFonts w:ascii="Times New Roman" w:hAnsi="Times New Roman"/>
          <w:sz w:val="28"/>
          <w:szCs w:val="28"/>
        </w:rPr>
        <w:t>Агаі</w:t>
      </w:r>
      <w:proofErr w:type="spellEnd"/>
      <w:r w:rsidRPr="006D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02B">
        <w:rPr>
          <w:rFonts w:ascii="Times New Roman" w:hAnsi="Times New Roman"/>
          <w:sz w:val="28"/>
          <w:szCs w:val="28"/>
        </w:rPr>
        <w:t>Ахмад</w:t>
      </w:r>
      <w:proofErr w:type="spellEnd"/>
      <w:r w:rsidRPr="006D002B">
        <w:rPr>
          <w:rFonts w:ascii="Times New Roman" w:hAnsi="Times New Roman"/>
          <w:sz w:val="28"/>
          <w:szCs w:val="28"/>
        </w:rPr>
        <w:t xml:space="preserve">. Моделі і методи формування компонентного складу керівництва з управління проектом, спеціальність 05.13.22 – управління проектами та програмами, </w:t>
      </w:r>
      <w:r w:rsidRPr="006D002B">
        <w:rPr>
          <w:rFonts w:ascii="Times New Roman" w:hAnsi="Times New Roman"/>
          <w:i/>
          <w:sz w:val="28"/>
          <w:szCs w:val="28"/>
        </w:rPr>
        <w:t>17 березня 2017 р. (у спеціалізованій Вченій раді Д 64.062.01 Національного аерокосмічного університету ім. М. Є. Жуковського «Харківський авіаційний інститут»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18B3CB98" w14:textId="77777777" w:rsid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02B">
        <w:rPr>
          <w:rFonts w:ascii="Times New Roman" w:hAnsi="Times New Roman"/>
          <w:sz w:val="28"/>
          <w:szCs w:val="28"/>
        </w:rPr>
        <w:t>Водолазкіної</w:t>
      </w:r>
      <w:proofErr w:type="spellEnd"/>
      <w:r w:rsidRPr="006D002B">
        <w:rPr>
          <w:rFonts w:ascii="Times New Roman" w:hAnsi="Times New Roman"/>
          <w:i/>
          <w:sz w:val="28"/>
          <w:szCs w:val="28"/>
        </w:rPr>
        <w:t> </w:t>
      </w:r>
      <w:r w:rsidRPr="006D002B">
        <w:rPr>
          <w:rFonts w:ascii="Times New Roman" w:hAnsi="Times New Roman"/>
          <w:sz w:val="28"/>
          <w:szCs w:val="28"/>
        </w:rPr>
        <w:t>К.</w:t>
      </w:r>
      <w:r w:rsidRPr="006D002B">
        <w:rPr>
          <w:rFonts w:ascii="Times New Roman" w:hAnsi="Times New Roman"/>
          <w:i/>
          <w:sz w:val="28"/>
          <w:szCs w:val="28"/>
        </w:rPr>
        <w:t> </w:t>
      </w:r>
      <w:r w:rsidRPr="006D002B">
        <w:rPr>
          <w:rFonts w:ascii="Times New Roman" w:hAnsi="Times New Roman"/>
          <w:sz w:val="28"/>
          <w:szCs w:val="28"/>
        </w:rPr>
        <w:t xml:space="preserve">О. </w:t>
      </w:r>
      <w:r w:rsidRPr="006D002B">
        <w:rPr>
          <w:rFonts w:ascii="Times New Roman" w:hAnsi="Times New Roman"/>
          <w:sz w:val="28"/>
          <w:szCs w:val="28"/>
          <w:shd w:val="clear" w:color="auto" w:fill="FFFFFF"/>
        </w:rPr>
        <w:t>Управління командою розробки та процесом просування продукту ІТ-стартапу</w:t>
      </w:r>
      <w:r w:rsidRPr="006D002B">
        <w:rPr>
          <w:rFonts w:ascii="Times New Roman" w:hAnsi="Times New Roman"/>
          <w:sz w:val="28"/>
          <w:szCs w:val="28"/>
        </w:rPr>
        <w:t xml:space="preserve">, 05.13.22 – управління проектами та програмами, </w:t>
      </w:r>
      <w:r w:rsidRPr="006D002B">
        <w:rPr>
          <w:rFonts w:ascii="Times New Roman" w:hAnsi="Times New Roman"/>
          <w:i/>
          <w:sz w:val="28"/>
          <w:szCs w:val="28"/>
        </w:rPr>
        <w:t>29</w:t>
      </w:r>
      <w:r w:rsidRPr="006D002B">
        <w:rPr>
          <w:rFonts w:ascii="Times New Roman" w:hAnsi="Times New Roman"/>
          <w:sz w:val="28"/>
          <w:szCs w:val="28"/>
        </w:rPr>
        <w:t> </w:t>
      </w:r>
      <w:r w:rsidRPr="006D002B">
        <w:rPr>
          <w:rFonts w:ascii="Times New Roman" w:hAnsi="Times New Roman"/>
          <w:i/>
          <w:sz w:val="28"/>
          <w:szCs w:val="28"/>
        </w:rPr>
        <w:t>травня 2017</w:t>
      </w:r>
      <w:r w:rsidRPr="006D002B">
        <w:rPr>
          <w:rFonts w:ascii="Times New Roman" w:hAnsi="Times New Roman"/>
          <w:sz w:val="28"/>
          <w:szCs w:val="28"/>
        </w:rPr>
        <w:t> </w:t>
      </w:r>
      <w:r w:rsidRPr="006D002B">
        <w:rPr>
          <w:rFonts w:ascii="Times New Roman" w:hAnsi="Times New Roman"/>
          <w:i/>
          <w:sz w:val="28"/>
          <w:szCs w:val="28"/>
        </w:rPr>
        <w:t>р. (у спеціалізованій Вченій раді Д</w:t>
      </w:r>
      <w:r w:rsidRPr="006D002B">
        <w:rPr>
          <w:rFonts w:ascii="Times New Roman" w:hAnsi="Times New Roman"/>
          <w:sz w:val="28"/>
          <w:szCs w:val="28"/>
        </w:rPr>
        <w:t> </w:t>
      </w:r>
      <w:r w:rsidRPr="006D002B">
        <w:rPr>
          <w:rFonts w:ascii="Times New Roman" w:hAnsi="Times New Roman"/>
          <w:i/>
          <w:sz w:val="28"/>
          <w:szCs w:val="28"/>
        </w:rPr>
        <w:t>41.052.09 Одеського національного політехнічного університету</w:t>
      </w:r>
      <w:r w:rsidRPr="006D002B">
        <w:rPr>
          <w:rFonts w:ascii="Times New Roman" w:hAnsi="Times New Roman"/>
          <w:sz w:val="28"/>
          <w:szCs w:val="28"/>
        </w:rPr>
        <w:t>);</w:t>
      </w:r>
    </w:p>
    <w:p w14:paraId="44964708" w14:textId="77777777" w:rsidR="00404A26" w:rsidRPr="006D002B" w:rsidRDefault="004011C3" w:rsidP="006D002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Лєонт’єва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</w:rPr>
        <w:t> </w:t>
      </w:r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А.</w:t>
      </w:r>
      <w:r w:rsidRPr="006D002B">
        <w:rPr>
          <w:rFonts w:ascii="Times New Roman" w:hAnsi="Times New Roman"/>
          <w:color w:val="000000"/>
          <w:sz w:val="28"/>
          <w:szCs w:val="28"/>
        </w:rPr>
        <w:t> </w:t>
      </w:r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І.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змістом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програм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розвитку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проектно-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орієнтованих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компаній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прикладі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компанії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-оператора контейнерного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терміналу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спеціальність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05.13.22 –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проектами та </w:t>
      </w:r>
      <w:proofErr w:type="spellStart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програмами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, 06</w:t>
      </w:r>
      <w:r w:rsidRPr="006D002B">
        <w:rPr>
          <w:rFonts w:ascii="Times New Roman" w:hAnsi="Times New Roman"/>
          <w:color w:val="000000"/>
          <w:sz w:val="28"/>
          <w:szCs w:val="28"/>
        </w:rPr>
        <w:t> </w:t>
      </w:r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червня 2019</w:t>
      </w:r>
      <w:r w:rsidRPr="006D002B">
        <w:rPr>
          <w:rFonts w:ascii="Times New Roman" w:hAnsi="Times New Roman"/>
          <w:color w:val="000000"/>
          <w:sz w:val="28"/>
          <w:szCs w:val="28"/>
        </w:rPr>
        <w:t> </w:t>
      </w:r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р. (</w:t>
      </w:r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у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спеціалізованій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Вченій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раді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Д</w:t>
      </w:r>
      <w:r w:rsidRPr="006D002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41.060.01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Одеського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національного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морського</w:t>
      </w:r>
      <w:proofErr w:type="spellEnd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6D002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університету</w:t>
      </w:r>
      <w:proofErr w:type="spellEnd"/>
      <w:r w:rsidRPr="006D002B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14:paraId="542FDC51" w14:textId="77777777" w:rsidR="001306AB" w:rsidRDefault="001306AB" w:rsidP="00E9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23E42B" w14:textId="77777777" w:rsidR="00127A2D" w:rsidRPr="00D1638D" w:rsidRDefault="00127A2D" w:rsidP="00E9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2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1638D">
        <w:rPr>
          <w:rFonts w:ascii="Times New Roman" w:hAnsi="Times New Roman" w:cs="Times New Roman"/>
          <w:sz w:val="28"/>
          <w:szCs w:val="28"/>
        </w:rPr>
        <w:t>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</w:r>
    </w:p>
    <w:p w14:paraId="3AF5302B" w14:textId="77777777" w:rsidR="00E948D5" w:rsidRDefault="00E948D5" w:rsidP="00592A63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807EE">
        <w:rPr>
          <w:rFonts w:ascii="Times New Roman" w:hAnsi="Times New Roman" w:cs="Times New Roman"/>
          <w:color w:val="000000"/>
          <w:sz w:val="28"/>
          <w:szCs w:val="28"/>
        </w:rPr>
        <w:t xml:space="preserve">Фесенко Т.Г. </w:t>
      </w:r>
      <w:r w:rsidRPr="00B807EE">
        <w:rPr>
          <w:rFonts w:ascii="Times New Roman" w:hAnsi="Times New Roman" w:cs="Times New Roman"/>
          <w:sz w:val="28"/>
          <w:szCs w:val="28"/>
        </w:rPr>
        <w:t xml:space="preserve">Управління проектами: теорія та практика виконання проектних дій: </w:t>
      </w:r>
      <w:proofErr w:type="spellStart"/>
      <w:r w:rsidR="00592A63">
        <w:rPr>
          <w:rFonts w:ascii="Times New Roman" w:hAnsi="Times New Roman" w:cs="Times New Roman"/>
          <w:sz w:val="28"/>
          <w:szCs w:val="28"/>
        </w:rPr>
        <w:t>н</w:t>
      </w:r>
      <w:r w:rsidRPr="00B807EE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592A63">
        <w:rPr>
          <w:rFonts w:ascii="Times New Roman" w:hAnsi="Times New Roman" w:cs="Times New Roman"/>
          <w:sz w:val="28"/>
          <w:szCs w:val="28"/>
        </w:rPr>
        <w:t>.</w:t>
      </w:r>
      <w:r w:rsidRPr="00B8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7EE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="00592A63">
        <w:rPr>
          <w:rFonts w:ascii="Times New Roman" w:hAnsi="Times New Roman" w:cs="Times New Roman"/>
          <w:sz w:val="28"/>
          <w:szCs w:val="28"/>
        </w:rPr>
        <w:t>.</w:t>
      </w:r>
      <w:r w:rsidRPr="00B807EE">
        <w:rPr>
          <w:rFonts w:ascii="Times New Roman" w:hAnsi="Times New Roman" w:cs="Times New Roman"/>
          <w:sz w:val="28"/>
          <w:szCs w:val="28"/>
        </w:rPr>
        <w:t xml:space="preserve"> (лист МОНМС України № 1/11-6803 від 15.05.12.) Харків: ХНАМГ, 2012. 181 с.</w:t>
      </w:r>
    </w:p>
    <w:p w14:paraId="6B45C6B2" w14:textId="77777777" w:rsidR="00B807EE" w:rsidRPr="00592A63" w:rsidRDefault="00592A63" w:rsidP="00592A63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2A63">
        <w:rPr>
          <w:rFonts w:ascii="Times New Roman" w:hAnsi="Times New Roman" w:cs="Times New Roman"/>
          <w:sz w:val="28"/>
          <w:szCs w:val="28"/>
        </w:rPr>
        <w:t xml:space="preserve">Фесенко Т.Г. Проектний менеджмент в будівництві: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>. Харків, ХНУМГ ім. О.М. Бекетова, 2015. 210 с.</w:t>
      </w:r>
    </w:p>
    <w:p w14:paraId="6EE49C23" w14:textId="77777777" w:rsidR="00592A63" w:rsidRPr="00592A63" w:rsidRDefault="00592A63" w:rsidP="00592A63">
      <w:pPr>
        <w:pStyle w:val="a3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2A63">
        <w:rPr>
          <w:rFonts w:ascii="Times New Roman" w:hAnsi="Times New Roman" w:cs="Times New Roman"/>
          <w:sz w:val="28"/>
          <w:szCs w:val="28"/>
        </w:rPr>
        <w:t xml:space="preserve">Тематика и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методические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выполнению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дипломных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магистерский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8.18010013 «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 проектами») /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Харк.нац.акад.гор.хоз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 xml:space="preserve">-ва; </w:t>
      </w:r>
      <w:proofErr w:type="spellStart"/>
      <w:r w:rsidRPr="00592A6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592A63">
        <w:rPr>
          <w:rFonts w:ascii="Times New Roman" w:hAnsi="Times New Roman" w:cs="Times New Roman"/>
          <w:sz w:val="28"/>
          <w:szCs w:val="28"/>
        </w:rPr>
        <w:t>. В.Н. Б</w:t>
      </w:r>
      <w:proofErr w:type="spellStart"/>
      <w:r w:rsidRPr="00592A63">
        <w:rPr>
          <w:rFonts w:ascii="Times New Roman" w:hAnsi="Times New Roman" w:cs="Times New Roman"/>
          <w:sz w:val="28"/>
          <w:szCs w:val="28"/>
          <w:lang w:val="ru-RU"/>
        </w:rPr>
        <w:t>абаев</w:t>
      </w:r>
      <w:proofErr w:type="spellEnd"/>
      <w:r w:rsidRPr="00592A63">
        <w:rPr>
          <w:rFonts w:ascii="Times New Roman" w:hAnsi="Times New Roman" w:cs="Times New Roman"/>
          <w:sz w:val="28"/>
          <w:szCs w:val="28"/>
          <w:lang w:val="ru-RU"/>
        </w:rPr>
        <w:t>, Г.В. Высоцкая, О.М. Виноградская и др. Харьков: ХНАГХ, 2013. 37 с.</w:t>
      </w:r>
    </w:p>
    <w:p w14:paraId="5346E61F" w14:textId="77777777" w:rsidR="00E948D5" w:rsidRDefault="00E948D5" w:rsidP="00E94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n646"/>
      <w:bookmarkEnd w:id="12"/>
    </w:p>
    <w:p w14:paraId="61F71365" w14:textId="77777777" w:rsidR="00127A2D" w:rsidRPr="0094470B" w:rsidRDefault="00127A2D" w:rsidP="00E94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8D5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студентом,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зайняв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призове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127A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студентських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робота 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студентських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діючим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студентським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гуртком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/проблемною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студентом,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став призером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лауреатом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мистецьких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фестивалів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робота 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журі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мистецьких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мистецьких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студентом,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брав участь в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Олімпійських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Паралімпійських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Всесвітній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Всеукраїнській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Універсіаді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чемпіонаті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Кубка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чемпіонаті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тренера,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помічника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тренера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збірної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спорту;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секретаря, головного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судді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судді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спортивною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делегацією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; робота у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A2D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127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корпусу;</w:t>
      </w:r>
    </w:p>
    <w:p w14:paraId="5EAFE541" w14:textId="77777777" w:rsidR="00E948D5" w:rsidRDefault="00E948D5" w:rsidP="00E948D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948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Член журі Всеукраїнських конкурсів студентських робіт з «Управління проектами і програмами»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 2015/2016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 по теперішній час).</w:t>
      </w:r>
    </w:p>
    <w:p w14:paraId="1CFAC71B" w14:textId="77777777" w:rsidR="00E948D5" w:rsidRDefault="0094470B" w:rsidP="00E948D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spacing w:before="120"/>
        <w:ind w:left="35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948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Керівництво студентами, які стали переможцями ІІ етапу Всеукраїнського конкурсу наукових робіт </w:t>
      </w:r>
      <w:r w:rsidR="00E948D5" w:rsidRPr="00E948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«Управління проектами і програмами»</w:t>
      </w:r>
      <w:r w:rsidRPr="0094470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5/2016</w:t>
      </w:r>
      <w:r w:rsidRPr="00944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="00E948D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н.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</w:t>
      </w:r>
      <w:proofErr w:type="spellEnd"/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– диплом І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proofErr w:type="spellEnd"/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ІІ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ступеня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;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2016/2017 </w:t>
      </w:r>
      <w:proofErr w:type="spellStart"/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н.р</w:t>
      </w:r>
      <w:proofErr w:type="spellEnd"/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– </w:t>
      </w:r>
      <w:r w:rsidR="00E948D5"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диплом І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ІІ</w:t>
      </w:r>
      <w:r w:rsidR="00E948D5"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ступеня</w:t>
      </w:r>
      <w:r w:rsidR="00E948D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; 2017/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2018</w:t>
      </w:r>
      <w:r w:rsidRPr="00944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47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р. – </w:t>
      </w:r>
      <w:r w:rsidRPr="0094470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дипломи ІІ ступеня)</w:t>
      </w:r>
      <w:r w:rsidR="00E948D5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14:paraId="5BB51E24" w14:textId="77777777" w:rsidR="00E948D5" w:rsidRDefault="00E948D5" w:rsidP="00E948D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ind w:left="1071" w:hanging="35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2139B7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  <w:lang w:val="uk-UA"/>
        </w:rPr>
        <w:t>ЛНАУ</w:t>
      </w:r>
      <w:r w:rsidRPr="00213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9B7">
        <w:rPr>
          <w:rFonts w:ascii="Times New Roman" w:hAnsi="Times New Roman" w:cs="Times New Roman"/>
          <w:sz w:val="28"/>
          <w:szCs w:val="28"/>
          <w:lang w:val="uk-UA"/>
        </w:rPr>
        <w:t>Лобач</w:t>
      </w:r>
      <w:proofErr w:type="spellEnd"/>
      <w:r w:rsidRPr="00213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139B7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213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139B7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9B7">
        <w:rPr>
          <w:rFonts w:ascii="Times New Roman" w:hAnsi="Times New Roman" w:cs="Times New Roman"/>
          <w:sz w:val="28"/>
          <w:szCs w:val="28"/>
          <w:lang w:val="uk-UA"/>
        </w:rPr>
        <w:t>стала переможцем і отримала диплом І ступеня зі спеціальності «Управління проектами» (</w:t>
      </w:r>
      <w:r w:rsidRPr="002139B7">
        <w:rPr>
          <w:rFonts w:ascii="Times New Roman" w:hAnsi="Times New Roman" w:cs="Times New Roman"/>
          <w:bCs/>
          <w:sz w:val="28"/>
          <w:szCs w:val="28"/>
          <w:lang w:val="uk-UA"/>
        </w:rPr>
        <w:t>ВНЗ «Університет економіки та права «КРОК», 23</w:t>
      </w:r>
      <w:r w:rsidRPr="00213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139B7">
        <w:rPr>
          <w:rFonts w:ascii="Times New Roman" w:hAnsi="Times New Roman" w:cs="Times New Roman"/>
          <w:bCs/>
          <w:sz w:val="28"/>
          <w:szCs w:val="28"/>
          <w:lang w:val="uk-UA"/>
        </w:rPr>
        <w:t>березня 2016</w:t>
      </w:r>
      <w:r w:rsidRPr="00213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139B7">
        <w:rPr>
          <w:rFonts w:ascii="Times New Roman" w:hAnsi="Times New Roman" w:cs="Times New Roman"/>
          <w:bCs/>
          <w:sz w:val="28"/>
          <w:szCs w:val="28"/>
          <w:lang w:val="uk-UA"/>
        </w:rPr>
        <w:t>р.)</w:t>
      </w:r>
      <w:r w:rsidRPr="002139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5221EB" w14:textId="77777777" w:rsidR="00E948D5" w:rsidRDefault="00E948D5" w:rsidP="00E948D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ind w:left="1071" w:hanging="35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  <w:lang w:val="uk-UA"/>
        </w:rPr>
        <w:t>ОДАБА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 Грінченко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С. стала переможцем і отримала диплом ІІ ступеня зі спеціальності «Управління проектами» (</w:t>
      </w:r>
      <w:r w:rsidRPr="00E948D5">
        <w:rPr>
          <w:rFonts w:ascii="Times New Roman" w:hAnsi="Times New Roman" w:cs="Times New Roman"/>
          <w:bCs/>
          <w:sz w:val="28"/>
          <w:szCs w:val="28"/>
          <w:lang w:val="uk-UA"/>
        </w:rPr>
        <w:t>ВНЗ «Університет економіки та права «КРОК», 23 березня 2016 р.);</w:t>
      </w:r>
    </w:p>
    <w:p w14:paraId="3FEC2237" w14:textId="77777777" w:rsidR="00E948D5" w:rsidRDefault="00E948D5" w:rsidP="00E948D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ind w:left="1071" w:hanging="35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94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>ЛНАУ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48D5">
        <w:rPr>
          <w:rFonts w:ascii="Times New Roman" w:hAnsi="Times New Roman" w:cs="Times New Roman"/>
          <w:sz w:val="28"/>
          <w:szCs w:val="28"/>
          <w:lang w:val="uk-UA"/>
        </w:rPr>
        <w:t>Лобач</w:t>
      </w:r>
      <w:proofErr w:type="spellEnd"/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В. і </w:t>
      </w:r>
      <w:proofErr w:type="spellStart"/>
      <w:r w:rsidRPr="00E948D5">
        <w:rPr>
          <w:rFonts w:ascii="Times New Roman" w:hAnsi="Times New Roman" w:cs="Times New Roman"/>
          <w:sz w:val="28"/>
          <w:szCs w:val="28"/>
          <w:lang w:val="uk-UA"/>
        </w:rPr>
        <w:t>Чепілуха</w:t>
      </w:r>
      <w:proofErr w:type="spellEnd"/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E94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стали переможцями і отримали дипломи ІІІ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ступеня зі спеціальності «Управління проектами» (</w:t>
      </w:r>
      <w:r w:rsidRPr="00E948D5">
        <w:rPr>
          <w:rFonts w:ascii="Times New Roman" w:hAnsi="Times New Roman" w:cs="Times New Roman"/>
          <w:bCs/>
          <w:sz w:val="28"/>
          <w:szCs w:val="28"/>
          <w:lang w:val="uk-UA"/>
        </w:rPr>
        <w:t>ВНЗ «Університет економіки та права «КРОК», 17 березня 2017</w:t>
      </w:r>
      <w:r w:rsidRPr="00E948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0E97CC2" w14:textId="77777777" w:rsidR="00E948D5" w:rsidRPr="00E948D5" w:rsidRDefault="00E948D5" w:rsidP="00E948D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ind w:left="1071" w:hanging="35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>ЛНАУ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48D5">
        <w:rPr>
          <w:rFonts w:ascii="Times New Roman" w:hAnsi="Times New Roman" w:cs="Times New Roman"/>
          <w:sz w:val="28"/>
          <w:szCs w:val="28"/>
          <w:lang w:val="uk-UA"/>
        </w:rPr>
        <w:t>Харьковський</w:t>
      </w:r>
      <w:proofErr w:type="spellEnd"/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А. і Розсильний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Ю. стали переможцями і отримали дипломи ІІ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ступеня зі спеціальності «Управління проектами і програмами» (Східноєвропейський національний університет імені Лесі Українки, 24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квітня 2018</w:t>
      </w:r>
      <w:r w:rsidRPr="00E948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48D5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14:paraId="78640414" w14:textId="77777777" w:rsidR="0094470B" w:rsidRPr="00B53E82" w:rsidRDefault="0094470B" w:rsidP="00E948D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2FFD58CB" w14:textId="77777777" w:rsidR="00127A2D" w:rsidRPr="0094470B" w:rsidRDefault="00127A2D" w:rsidP="009447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n647"/>
      <w:bookmarkStart w:id="14" w:name="n650"/>
      <w:bookmarkEnd w:id="13"/>
      <w:bookmarkEnd w:id="14"/>
      <w:r w:rsidRPr="00592A63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консультування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470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9447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444262" w14:textId="77777777" w:rsidR="0094470B" w:rsidRPr="0094470B" w:rsidRDefault="0094470B" w:rsidP="0094470B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4470B">
        <w:rPr>
          <w:rFonts w:ascii="Times New Roman" w:hAnsi="Times New Roman" w:cs="Times New Roman"/>
          <w:i/>
          <w:iCs/>
          <w:sz w:val="28"/>
          <w:szCs w:val="28"/>
        </w:rPr>
        <w:t xml:space="preserve">ауковий супровід міжнародних проектів, що реалізувалися: </w:t>
      </w:r>
      <w:r w:rsidRPr="0094470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Чугуївською міською радою та її виконавчим комітетом, Департаментом науки і освіти Харківської обласної державної адміністрації, </w:t>
      </w:r>
      <w:r w:rsidRPr="0094470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Департаментом житлового господарства Виконавчого комітету Харківської міської ради </w:t>
      </w:r>
    </w:p>
    <w:p w14:paraId="46B36CE3" w14:textId="77777777" w:rsidR="00083B62" w:rsidRPr="0094470B" w:rsidRDefault="00083B62">
      <w:pPr>
        <w:rPr>
          <w:rFonts w:ascii="Times New Roman" w:hAnsi="Times New Roman" w:cs="Times New Roman"/>
          <w:sz w:val="28"/>
          <w:szCs w:val="28"/>
        </w:rPr>
      </w:pPr>
    </w:p>
    <w:sectPr w:rsidR="00083B62" w:rsidRPr="009447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BA"/>
    <w:multiLevelType w:val="hybridMultilevel"/>
    <w:tmpl w:val="C916054E"/>
    <w:lvl w:ilvl="0" w:tplc="BF06E80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63250"/>
    <w:multiLevelType w:val="hybridMultilevel"/>
    <w:tmpl w:val="33D277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F684C"/>
    <w:multiLevelType w:val="hybridMultilevel"/>
    <w:tmpl w:val="A34E6282"/>
    <w:lvl w:ilvl="0" w:tplc="39B2A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5930EF"/>
    <w:multiLevelType w:val="hybridMultilevel"/>
    <w:tmpl w:val="0720AD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C5B2E"/>
    <w:multiLevelType w:val="hybridMultilevel"/>
    <w:tmpl w:val="6AB6285E"/>
    <w:lvl w:ilvl="0" w:tplc="39B2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5F6D"/>
    <w:multiLevelType w:val="hybridMultilevel"/>
    <w:tmpl w:val="51BADEF6"/>
    <w:lvl w:ilvl="0" w:tplc="540E1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839"/>
    <w:multiLevelType w:val="hybridMultilevel"/>
    <w:tmpl w:val="75E2EBB8"/>
    <w:lvl w:ilvl="0" w:tplc="71567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C5220"/>
    <w:multiLevelType w:val="hybridMultilevel"/>
    <w:tmpl w:val="BD6C8FA6"/>
    <w:lvl w:ilvl="0" w:tplc="07FEFF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D1B1B"/>
    <w:multiLevelType w:val="hybridMultilevel"/>
    <w:tmpl w:val="1206C378"/>
    <w:lvl w:ilvl="0" w:tplc="39B2AF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5FD10A3"/>
    <w:multiLevelType w:val="hybridMultilevel"/>
    <w:tmpl w:val="F1888674"/>
    <w:lvl w:ilvl="0" w:tplc="39B2A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644C5B"/>
    <w:multiLevelType w:val="hybridMultilevel"/>
    <w:tmpl w:val="035C57D4"/>
    <w:lvl w:ilvl="0" w:tplc="07FEFF92">
      <w:numFmt w:val="bullet"/>
      <w:lvlText w:val="–"/>
      <w:lvlJc w:val="left"/>
      <w:pPr>
        <w:ind w:left="11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1" w15:restartNumberingAfterBreak="0">
    <w:nsid w:val="6A854E85"/>
    <w:multiLevelType w:val="hybridMultilevel"/>
    <w:tmpl w:val="0D3E60D8"/>
    <w:lvl w:ilvl="0" w:tplc="39B2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9D9"/>
    <w:multiLevelType w:val="hybridMultilevel"/>
    <w:tmpl w:val="9B6C05F0"/>
    <w:lvl w:ilvl="0" w:tplc="BF06E80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6161"/>
    <w:multiLevelType w:val="hybridMultilevel"/>
    <w:tmpl w:val="465EE022"/>
    <w:lvl w:ilvl="0" w:tplc="39B2AF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D7"/>
    <w:rsid w:val="00083B62"/>
    <w:rsid w:val="0009058F"/>
    <w:rsid w:val="000D3DE7"/>
    <w:rsid w:val="00127A2D"/>
    <w:rsid w:val="001306AB"/>
    <w:rsid w:val="00227922"/>
    <w:rsid w:val="00381AF3"/>
    <w:rsid w:val="003E1A68"/>
    <w:rsid w:val="004011C3"/>
    <w:rsid w:val="00404A26"/>
    <w:rsid w:val="004350E3"/>
    <w:rsid w:val="00495D20"/>
    <w:rsid w:val="004D3C8C"/>
    <w:rsid w:val="00592A63"/>
    <w:rsid w:val="00613049"/>
    <w:rsid w:val="006974A9"/>
    <w:rsid w:val="006D002B"/>
    <w:rsid w:val="006F1146"/>
    <w:rsid w:val="008A6526"/>
    <w:rsid w:val="00914571"/>
    <w:rsid w:val="0094470B"/>
    <w:rsid w:val="00956E80"/>
    <w:rsid w:val="00AA467F"/>
    <w:rsid w:val="00AA4F15"/>
    <w:rsid w:val="00B53E82"/>
    <w:rsid w:val="00B807EE"/>
    <w:rsid w:val="00CF2EC3"/>
    <w:rsid w:val="00D1638D"/>
    <w:rsid w:val="00DC6E96"/>
    <w:rsid w:val="00E948D5"/>
    <w:rsid w:val="00F97E80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C81"/>
  <w15:chartTrackingRefBased/>
  <w15:docId w15:val="{5E237795-818F-45E7-B6DE-A2B56BE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7F"/>
    <w:pPr>
      <w:ind w:left="720"/>
      <w:contextualSpacing/>
    </w:pPr>
  </w:style>
  <w:style w:type="character" w:customStyle="1" w:styleId="hps">
    <w:name w:val="hps"/>
    <w:qFormat/>
    <w:rsid w:val="004D3C8C"/>
  </w:style>
  <w:style w:type="character" w:styleId="a4">
    <w:name w:val="Strong"/>
    <w:uiPriority w:val="22"/>
    <w:qFormat/>
    <w:rsid w:val="004D3C8C"/>
    <w:rPr>
      <w:b/>
      <w:bCs/>
    </w:rPr>
  </w:style>
  <w:style w:type="character" w:customStyle="1" w:styleId="a5">
    <w:name w:val="Полужирный (укр)"/>
    <w:rsid w:val="004D3C8C"/>
    <w:rPr>
      <w:b/>
      <w:lang w:val="uk-UA"/>
    </w:rPr>
  </w:style>
  <w:style w:type="paragraph" w:customStyle="1" w:styleId="CVSpacer">
    <w:name w:val="CV Spacer"/>
    <w:basedOn w:val="a"/>
    <w:rsid w:val="00DC6E9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styleId="HTML">
    <w:name w:val="HTML Preformatted"/>
    <w:basedOn w:val="a"/>
    <w:link w:val="HTML0"/>
    <w:rsid w:val="0094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447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B53E8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3E82"/>
    <w:rPr>
      <w:color w:val="605E5C"/>
      <w:shd w:val="clear" w:color="auto" w:fill="E1DFDD"/>
    </w:rPr>
  </w:style>
  <w:style w:type="table" w:styleId="a8">
    <w:name w:val="Table Grid"/>
    <w:basedOn w:val="a1"/>
    <w:rsid w:val="008A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4011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11C3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LNAU</dc:creator>
  <cp:keywords/>
  <dc:description/>
  <cp:lastModifiedBy>Admin</cp:lastModifiedBy>
  <cp:revision>14</cp:revision>
  <dcterms:created xsi:type="dcterms:W3CDTF">2019-10-08T18:26:00Z</dcterms:created>
  <dcterms:modified xsi:type="dcterms:W3CDTF">2020-02-21T13:36:00Z</dcterms:modified>
</cp:coreProperties>
</file>